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AC9" w:rsidRDefault="00D62AC9" w:rsidP="00E5211A">
      <w:pPr>
        <w:autoSpaceDE w:val="0"/>
        <w:autoSpaceDN w:val="0"/>
        <w:adjustRightInd w:val="0"/>
        <w:spacing w:after="0" w:line="240" w:lineRule="auto"/>
        <w:rPr>
          <w:rFonts w:ascii="Segoe UI" w:hAnsi="Segoe UI" w:cs="Segoe UI"/>
          <w:b/>
          <w:bCs/>
          <w:sz w:val="20"/>
          <w:szCs w:val="20"/>
        </w:rPr>
      </w:pPr>
    </w:p>
    <w:p w:rsidR="00E5211A" w:rsidRPr="00F55888" w:rsidRDefault="004C790F" w:rsidP="00E5211A">
      <w:pPr>
        <w:autoSpaceDE w:val="0"/>
        <w:autoSpaceDN w:val="0"/>
        <w:adjustRightInd w:val="0"/>
        <w:spacing w:after="0" w:line="240" w:lineRule="auto"/>
        <w:rPr>
          <w:rFonts w:ascii="Segoe UI" w:hAnsi="Segoe UI" w:cs="Segoe UI"/>
          <w:b/>
          <w:bCs/>
          <w:sz w:val="20"/>
          <w:szCs w:val="20"/>
        </w:rPr>
      </w:pPr>
      <w:r>
        <w:rPr>
          <w:rFonts w:ascii="Segoe UI" w:hAnsi="Segoe UI" w:cs="Segoe UI"/>
          <w:b/>
          <w:bCs/>
          <w:sz w:val="20"/>
          <w:szCs w:val="20"/>
        </w:rPr>
        <w:t xml:space="preserve">Central Coast Council’s Standard Wording, </w:t>
      </w:r>
      <w:r w:rsidR="00E5211A" w:rsidRPr="00F55888">
        <w:rPr>
          <w:rFonts w:ascii="Segoe UI" w:hAnsi="Segoe UI" w:cs="Segoe UI"/>
          <w:b/>
          <w:bCs/>
          <w:sz w:val="20"/>
          <w:szCs w:val="20"/>
        </w:rPr>
        <w:t>Easement fo</w:t>
      </w:r>
      <w:r w:rsidR="009A1BEE" w:rsidRPr="00F55888">
        <w:rPr>
          <w:rFonts w:ascii="Segoe UI" w:hAnsi="Segoe UI" w:cs="Segoe UI"/>
          <w:b/>
          <w:bCs/>
          <w:sz w:val="20"/>
          <w:szCs w:val="20"/>
        </w:rPr>
        <w:t>r Support of Retaining Wall</w:t>
      </w:r>
      <w:r>
        <w:rPr>
          <w:rFonts w:ascii="Segoe UI" w:hAnsi="Segoe UI" w:cs="Segoe UI"/>
          <w:b/>
          <w:bCs/>
          <w:sz w:val="20"/>
          <w:szCs w:val="20"/>
        </w:rPr>
        <w:t xml:space="preserve"> </w:t>
      </w:r>
    </w:p>
    <w:p w:rsidR="009A1BEE" w:rsidRPr="00F55888" w:rsidRDefault="009A1BEE" w:rsidP="00E5211A">
      <w:pPr>
        <w:autoSpaceDE w:val="0"/>
        <w:autoSpaceDN w:val="0"/>
        <w:adjustRightInd w:val="0"/>
        <w:spacing w:after="0" w:line="240" w:lineRule="auto"/>
        <w:rPr>
          <w:rFonts w:ascii="Segoe UI" w:hAnsi="Segoe UI" w:cs="Segoe UI"/>
          <w:b/>
          <w:bCs/>
          <w:sz w:val="20"/>
          <w:szCs w:val="20"/>
        </w:rPr>
      </w:pPr>
    </w:p>
    <w:p w:rsidR="00E5211A" w:rsidRPr="00F55888" w:rsidRDefault="00E5211A" w:rsidP="00C61A7D">
      <w:pPr>
        <w:autoSpaceDE w:val="0"/>
        <w:autoSpaceDN w:val="0"/>
        <w:adjustRightInd w:val="0"/>
        <w:spacing w:after="0" w:line="240" w:lineRule="auto"/>
        <w:ind w:left="284" w:hanging="426"/>
        <w:rPr>
          <w:rFonts w:ascii="Segoe UI" w:hAnsi="Segoe UI" w:cs="Segoe UI"/>
          <w:sz w:val="20"/>
          <w:szCs w:val="20"/>
        </w:rPr>
      </w:pPr>
    </w:p>
    <w:p w:rsidR="00574450" w:rsidRPr="00F55888" w:rsidRDefault="00574450" w:rsidP="0082682D">
      <w:pPr>
        <w:autoSpaceDE w:val="0"/>
        <w:autoSpaceDN w:val="0"/>
        <w:adjustRightInd w:val="0"/>
        <w:spacing w:after="0" w:line="240" w:lineRule="auto"/>
        <w:ind w:left="426"/>
        <w:rPr>
          <w:rFonts w:ascii="Segoe UI" w:hAnsi="Segoe UI" w:cs="Segoe UI"/>
          <w:sz w:val="20"/>
          <w:szCs w:val="20"/>
        </w:rPr>
      </w:pPr>
    </w:p>
    <w:p w:rsidR="00574450" w:rsidRPr="00F55888" w:rsidRDefault="00C61A7D" w:rsidP="00EF19FB">
      <w:pPr>
        <w:autoSpaceDE w:val="0"/>
        <w:autoSpaceDN w:val="0"/>
        <w:adjustRightInd w:val="0"/>
        <w:spacing w:after="0" w:line="240" w:lineRule="auto"/>
        <w:ind w:left="426" w:hanging="568"/>
        <w:rPr>
          <w:rFonts w:ascii="Segoe UI" w:hAnsi="Segoe UI" w:cs="Segoe UI"/>
          <w:sz w:val="20"/>
          <w:szCs w:val="20"/>
        </w:rPr>
      </w:pPr>
      <w:r w:rsidRPr="00F55888">
        <w:rPr>
          <w:rFonts w:ascii="Segoe UI" w:hAnsi="Segoe UI" w:cs="Segoe UI"/>
          <w:sz w:val="20"/>
          <w:szCs w:val="20"/>
        </w:rPr>
        <w:t>1</w:t>
      </w:r>
      <w:r w:rsidR="00574450" w:rsidRPr="00F55888">
        <w:rPr>
          <w:rFonts w:ascii="Segoe UI" w:hAnsi="Segoe UI" w:cs="Segoe UI"/>
          <w:sz w:val="20"/>
          <w:szCs w:val="20"/>
        </w:rPr>
        <w:t xml:space="preserve">. The Proprietor of the lot burdened </w:t>
      </w:r>
      <w:r w:rsidR="00EF19FB" w:rsidRPr="00F55888">
        <w:rPr>
          <w:rFonts w:ascii="Segoe UI" w:hAnsi="Segoe UI" w:cs="Segoe UI"/>
          <w:sz w:val="20"/>
          <w:szCs w:val="20"/>
        </w:rPr>
        <w:t>must m</w:t>
      </w:r>
      <w:r w:rsidR="00574450" w:rsidRPr="00F55888">
        <w:rPr>
          <w:rFonts w:ascii="Segoe UI" w:hAnsi="Segoe UI" w:cs="Segoe UI"/>
          <w:sz w:val="20"/>
          <w:szCs w:val="20"/>
        </w:rPr>
        <w:t>aintain, repair and rep</w:t>
      </w:r>
      <w:r w:rsidR="00EF19FB" w:rsidRPr="00F55888">
        <w:rPr>
          <w:rFonts w:ascii="Segoe UI" w:hAnsi="Segoe UI" w:cs="Segoe UI"/>
          <w:sz w:val="20"/>
          <w:szCs w:val="20"/>
        </w:rPr>
        <w:t>lace/reconstruct the retaining wall</w:t>
      </w:r>
      <w:r w:rsidR="00321491" w:rsidRPr="00F55888">
        <w:rPr>
          <w:rFonts w:ascii="Segoe UI" w:hAnsi="Segoe UI" w:cs="Segoe UI"/>
          <w:sz w:val="20"/>
          <w:szCs w:val="20"/>
        </w:rPr>
        <w:t xml:space="preserve"> </w:t>
      </w:r>
      <w:r w:rsidR="00574450" w:rsidRPr="00F55888">
        <w:rPr>
          <w:rFonts w:ascii="Segoe UI" w:hAnsi="Segoe UI" w:cs="Segoe UI"/>
          <w:sz w:val="20"/>
          <w:szCs w:val="20"/>
        </w:rPr>
        <w:t xml:space="preserve">or any part of it due to deterioration or damage without delay so that it functions in a safe and efficient </w:t>
      </w:r>
      <w:r w:rsidR="00321491" w:rsidRPr="00F55888">
        <w:rPr>
          <w:rFonts w:ascii="Segoe UI" w:hAnsi="Segoe UI" w:cs="Segoe UI"/>
          <w:sz w:val="20"/>
          <w:szCs w:val="20"/>
        </w:rPr>
        <w:t>manner.</w:t>
      </w:r>
    </w:p>
    <w:p w:rsidR="00321491" w:rsidRPr="00F55888" w:rsidRDefault="00321491" w:rsidP="00EF19FB">
      <w:pPr>
        <w:pStyle w:val="ListParagraph"/>
        <w:autoSpaceDE w:val="0"/>
        <w:autoSpaceDN w:val="0"/>
        <w:adjustRightInd w:val="0"/>
        <w:spacing w:after="0" w:line="240" w:lineRule="auto"/>
        <w:rPr>
          <w:rFonts w:ascii="Segoe UI" w:hAnsi="Segoe UI" w:cs="Segoe UI"/>
          <w:sz w:val="20"/>
          <w:szCs w:val="20"/>
        </w:rPr>
      </w:pPr>
    </w:p>
    <w:p w:rsidR="00E5211A" w:rsidRPr="00F55888" w:rsidRDefault="00E5211A" w:rsidP="00E5211A">
      <w:pPr>
        <w:autoSpaceDE w:val="0"/>
        <w:autoSpaceDN w:val="0"/>
        <w:adjustRightInd w:val="0"/>
        <w:spacing w:after="0" w:line="240" w:lineRule="auto"/>
        <w:rPr>
          <w:rFonts w:ascii="Segoe UI" w:hAnsi="Segoe UI" w:cs="Segoe UI"/>
          <w:sz w:val="20"/>
          <w:szCs w:val="20"/>
        </w:rPr>
      </w:pPr>
    </w:p>
    <w:p w:rsidR="00E5211A" w:rsidRPr="00F55888" w:rsidRDefault="00C61A7D" w:rsidP="0082682D">
      <w:pPr>
        <w:autoSpaceDE w:val="0"/>
        <w:autoSpaceDN w:val="0"/>
        <w:adjustRightInd w:val="0"/>
        <w:spacing w:after="0" w:line="240" w:lineRule="auto"/>
        <w:ind w:hanging="142"/>
        <w:rPr>
          <w:rFonts w:ascii="Segoe UI" w:hAnsi="Segoe UI" w:cs="Segoe UI"/>
          <w:sz w:val="20"/>
          <w:szCs w:val="20"/>
        </w:rPr>
      </w:pPr>
      <w:r w:rsidRPr="00F55888">
        <w:rPr>
          <w:rFonts w:ascii="Segoe UI" w:hAnsi="Segoe UI" w:cs="Segoe UI"/>
          <w:sz w:val="20"/>
          <w:szCs w:val="20"/>
        </w:rPr>
        <w:t>2</w:t>
      </w:r>
      <w:r w:rsidR="0017305A" w:rsidRPr="00F55888">
        <w:rPr>
          <w:rFonts w:ascii="Segoe UI" w:hAnsi="Segoe UI" w:cs="Segoe UI"/>
          <w:sz w:val="20"/>
          <w:szCs w:val="20"/>
        </w:rPr>
        <w:t xml:space="preserve">. </w:t>
      </w:r>
      <w:r w:rsidR="00F863A4" w:rsidRPr="00F55888">
        <w:rPr>
          <w:rFonts w:ascii="Segoe UI" w:hAnsi="Segoe UI" w:cs="Segoe UI"/>
          <w:sz w:val="20"/>
          <w:szCs w:val="20"/>
        </w:rPr>
        <w:t>The Proprietor</w:t>
      </w:r>
      <w:r w:rsidR="00E5211A" w:rsidRPr="00F55888">
        <w:rPr>
          <w:rFonts w:ascii="Segoe UI" w:hAnsi="Segoe UI" w:cs="Segoe UI"/>
          <w:sz w:val="20"/>
          <w:szCs w:val="20"/>
        </w:rPr>
        <w:t xml:space="preserve"> of the lot burdened must not:</w:t>
      </w:r>
    </w:p>
    <w:p w:rsidR="0082682D" w:rsidRPr="00F55888" w:rsidRDefault="00E5211A" w:rsidP="0082682D">
      <w:pPr>
        <w:autoSpaceDE w:val="0"/>
        <w:autoSpaceDN w:val="0"/>
        <w:adjustRightInd w:val="0"/>
        <w:spacing w:after="0" w:line="240" w:lineRule="auto"/>
        <w:ind w:left="426" w:hanging="426"/>
        <w:rPr>
          <w:rFonts w:ascii="Segoe UI" w:hAnsi="Segoe UI" w:cs="Segoe UI"/>
          <w:sz w:val="20"/>
          <w:szCs w:val="20"/>
        </w:rPr>
      </w:pPr>
      <w:r w:rsidRPr="00F55888">
        <w:rPr>
          <w:rFonts w:ascii="Segoe UI" w:hAnsi="Segoe UI" w:cs="Segoe UI"/>
          <w:sz w:val="20"/>
          <w:szCs w:val="20"/>
        </w:rPr>
        <w:t>(a) Interfere with, injure or damage the retaining wall</w:t>
      </w:r>
      <w:r w:rsidR="00EF19FB" w:rsidRPr="00F55888">
        <w:rPr>
          <w:rFonts w:ascii="Segoe UI" w:hAnsi="Segoe UI" w:cs="Segoe UI"/>
          <w:sz w:val="20"/>
          <w:szCs w:val="20"/>
        </w:rPr>
        <w:t>,</w:t>
      </w:r>
      <w:r w:rsidRPr="00F55888">
        <w:rPr>
          <w:rFonts w:ascii="Segoe UI" w:hAnsi="Segoe UI" w:cs="Segoe UI"/>
          <w:sz w:val="20"/>
          <w:szCs w:val="20"/>
        </w:rPr>
        <w:t xml:space="preserve"> or the support it</w:t>
      </w:r>
      <w:r w:rsidR="0034354A" w:rsidRPr="00F55888">
        <w:rPr>
          <w:rFonts w:ascii="Segoe UI" w:hAnsi="Segoe UI" w:cs="Segoe UI"/>
          <w:sz w:val="20"/>
          <w:szCs w:val="20"/>
        </w:rPr>
        <w:t xml:space="preserve"> </w:t>
      </w:r>
      <w:r w:rsidR="0082682D" w:rsidRPr="00F55888">
        <w:rPr>
          <w:rFonts w:ascii="Segoe UI" w:hAnsi="Segoe UI" w:cs="Segoe UI"/>
          <w:sz w:val="20"/>
          <w:szCs w:val="20"/>
        </w:rPr>
        <w:t>offers</w:t>
      </w:r>
    </w:p>
    <w:p w:rsidR="00E5211A" w:rsidRPr="00F55888" w:rsidRDefault="00E5211A" w:rsidP="0082682D">
      <w:pPr>
        <w:autoSpaceDE w:val="0"/>
        <w:autoSpaceDN w:val="0"/>
        <w:adjustRightInd w:val="0"/>
        <w:spacing w:after="0" w:line="240" w:lineRule="auto"/>
        <w:ind w:left="426"/>
        <w:rPr>
          <w:rFonts w:ascii="Segoe UI" w:hAnsi="Segoe UI" w:cs="Segoe UI"/>
          <w:sz w:val="20"/>
          <w:szCs w:val="20"/>
        </w:rPr>
      </w:pPr>
      <w:proofErr w:type="gramStart"/>
      <w:r w:rsidRPr="00F55888">
        <w:rPr>
          <w:rFonts w:ascii="Segoe UI" w:hAnsi="Segoe UI" w:cs="Segoe UI"/>
          <w:sz w:val="20"/>
          <w:szCs w:val="20"/>
        </w:rPr>
        <w:t>in</w:t>
      </w:r>
      <w:proofErr w:type="gramEnd"/>
      <w:r w:rsidRPr="00F55888">
        <w:rPr>
          <w:rFonts w:ascii="Segoe UI" w:hAnsi="Segoe UI" w:cs="Segoe UI"/>
          <w:sz w:val="20"/>
          <w:szCs w:val="20"/>
        </w:rPr>
        <w:t xml:space="preserve"> any way which impairs its efficiency; or</w:t>
      </w:r>
    </w:p>
    <w:p w:rsidR="0082682D" w:rsidRPr="00F55888" w:rsidRDefault="0082682D" w:rsidP="0082682D">
      <w:pPr>
        <w:autoSpaceDE w:val="0"/>
        <w:autoSpaceDN w:val="0"/>
        <w:adjustRightInd w:val="0"/>
        <w:spacing w:after="0" w:line="240" w:lineRule="auto"/>
        <w:ind w:left="426" w:hanging="426"/>
        <w:rPr>
          <w:rFonts w:ascii="Segoe UI" w:hAnsi="Segoe UI" w:cs="Segoe UI"/>
          <w:sz w:val="20"/>
          <w:szCs w:val="20"/>
        </w:rPr>
      </w:pPr>
    </w:p>
    <w:p w:rsidR="00E5211A" w:rsidRPr="00F55888" w:rsidRDefault="00E5211A" w:rsidP="0082682D">
      <w:pPr>
        <w:autoSpaceDE w:val="0"/>
        <w:autoSpaceDN w:val="0"/>
        <w:adjustRightInd w:val="0"/>
        <w:spacing w:after="0" w:line="240" w:lineRule="auto"/>
        <w:ind w:left="426" w:hanging="426"/>
        <w:rPr>
          <w:rFonts w:ascii="Segoe UI" w:hAnsi="Segoe UI" w:cs="Segoe UI"/>
          <w:sz w:val="20"/>
          <w:szCs w:val="20"/>
        </w:rPr>
      </w:pPr>
      <w:r w:rsidRPr="00F55888">
        <w:rPr>
          <w:rFonts w:ascii="Segoe UI" w:hAnsi="Segoe UI" w:cs="Segoe UI"/>
          <w:sz w:val="20"/>
          <w:szCs w:val="20"/>
        </w:rPr>
        <w:t>(b) Use the site of this easement, or any other part of the lot burdened, or any other</w:t>
      </w:r>
    </w:p>
    <w:p w:rsidR="00E5211A" w:rsidRPr="00F55888" w:rsidRDefault="00E5211A" w:rsidP="0082682D">
      <w:pPr>
        <w:autoSpaceDE w:val="0"/>
        <w:autoSpaceDN w:val="0"/>
        <w:adjustRightInd w:val="0"/>
        <w:spacing w:after="0" w:line="240" w:lineRule="auto"/>
        <w:ind w:left="426"/>
        <w:rPr>
          <w:rFonts w:ascii="Segoe UI" w:hAnsi="Segoe UI" w:cs="Segoe UI"/>
          <w:sz w:val="20"/>
          <w:szCs w:val="20"/>
        </w:rPr>
      </w:pPr>
      <w:proofErr w:type="gramStart"/>
      <w:r w:rsidRPr="00F55888">
        <w:rPr>
          <w:rFonts w:ascii="Segoe UI" w:hAnsi="Segoe UI" w:cs="Segoe UI"/>
          <w:sz w:val="20"/>
          <w:szCs w:val="20"/>
        </w:rPr>
        <w:t>land</w:t>
      </w:r>
      <w:proofErr w:type="gramEnd"/>
      <w:r w:rsidRPr="00F55888">
        <w:rPr>
          <w:rFonts w:ascii="Segoe UI" w:hAnsi="Segoe UI" w:cs="Segoe UI"/>
          <w:sz w:val="20"/>
          <w:szCs w:val="20"/>
        </w:rPr>
        <w:t>, in a way which may affect or have a tendency to affect the stability of or</w:t>
      </w:r>
    </w:p>
    <w:p w:rsidR="00E5211A" w:rsidRPr="00F55888" w:rsidRDefault="009A1BEE" w:rsidP="0082682D">
      <w:pPr>
        <w:autoSpaceDE w:val="0"/>
        <w:autoSpaceDN w:val="0"/>
        <w:adjustRightInd w:val="0"/>
        <w:spacing w:after="0" w:line="240" w:lineRule="auto"/>
        <w:ind w:left="426"/>
        <w:rPr>
          <w:rFonts w:ascii="Segoe UI" w:hAnsi="Segoe UI" w:cs="Segoe UI"/>
          <w:sz w:val="20"/>
          <w:szCs w:val="20"/>
        </w:rPr>
      </w:pPr>
      <w:proofErr w:type="gramStart"/>
      <w:r w:rsidRPr="00F55888">
        <w:rPr>
          <w:rFonts w:ascii="Segoe UI" w:hAnsi="Segoe UI" w:cs="Segoe UI"/>
          <w:sz w:val="20"/>
          <w:szCs w:val="20"/>
        </w:rPr>
        <w:t>the</w:t>
      </w:r>
      <w:proofErr w:type="gramEnd"/>
      <w:r w:rsidRPr="00F55888">
        <w:rPr>
          <w:rFonts w:ascii="Segoe UI" w:hAnsi="Segoe UI" w:cs="Segoe UI"/>
          <w:sz w:val="20"/>
          <w:szCs w:val="20"/>
        </w:rPr>
        <w:t xml:space="preserve"> support provided by the retaining wall</w:t>
      </w:r>
      <w:r w:rsidR="00E5211A" w:rsidRPr="00F55888">
        <w:rPr>
          <w:rFonts w:ascii="Segoe UI" w:hAnsi="Segoe UI" w:cs="Segoe UI"/>
          <w:sz w:val="20"/>
          <w:szCs w:val="20"/>
        </w:rPr>
        <w:t>.</w:t>
      </w:r>
    </w:p>
    <w:p w:rsidR="00E5211A" w:rsidRPr="00F55888" w:rsidRDefault="00E5211A" w:rsidP="00E5211A">
      <w:pPr>
        <w:autoSpaceDE w:val="0"/>
        <w:autoSpaceDN w:val="0"/>
        <w:adjustRightInd w:val="0"/>
        <w:spacing w:after="0" w:line="240" w:lineRule="auto"/>
        <w:rPr>
          <w:rFonts w:ascii="Segoe UI" w:hAnsi="Segoe UI" w:cs="Segoe UI"/>
          <w:sz w:val="20"/>
          <w:szCs w:val="20"/>
        </w:rPr>
      </w:pPr>
    </w:p>
    <w:p w:rsidR="00E5211A" w:rsidRPr="00F55888" w:rsidRDefault="00C61A7D" w:rsidP="0082682D">
      <w:pPr>
        <w:autoSpaceDE w:val="0"/>
        <w:autoSpaceDN w:val="0"/>
        <w:adjustRightInd w:val="0"/>
        <w:spacing w:after="0" w:line="240" w:lineRule="auto"/>
        <w:ind w:hanging="142"/>
        <w:rPr>
          <w:rFonts w:ascii="Segoe UI" w:hAnsi="Segoe UI" w:cs="Segoe UI"/>
          <w:sz w:val="20"/>
          <w:szCs w:val="20"/>
        </w:rPr>
      </w:pPr>
      <w:r w:rsidRPr="00F55888">
        <w:rPr>
          <w:rFonts w:ascii="Segoe UI" w:hAnsi="Segoe UI" w:cs="Segoe UI"/>
          <w:sz w:val="20"/>
          <w:szCs w:val="20"/>
        </w:rPr>
        <w:t>3</w:t>
      </w:r>
      <w:r w:rsidR="00574450" w:rsidRPr="00F55888">
        <w:rPr>
          <w:rFonts w:ascii="Segoe UI" w:hAnsi="Segoe UI" w:cs="Segoe UI"/>
          <w:sz w:val="20"/>
          <w:szCs w:val="20"/>
        </w:rPr>
        <w:t xml:space="preserve">. </w:t>
      </w:r>
      <w:r w:rsidR="00F863A4" w:rsidRPr="00F55888">
        <w:rPr>
          <w:rFonts w:ascii="Segoe UI" w:hAnsi="Segoe UI" w:cs="Segoe UI"/>
          <w:sz w:val="20"/>
          <w:szCs w:val="20"/>
        </w:rPr>
        <w:t>If the Proprietor</w:t>
      </w:r>
      <w:r w:rsidR="00E5211A" w:rsidRPr="00F55888">
        <w:rPr>
          <w:rFonts w:ascii="Segoe UI" w:hAnsi="Segoe UI" w:cs="Segoe UI"/>
          <w:sz w:val="20"/>
          <w:szCs w:val="20"/>
        </w:rPr>
        <w:t xml:space="preserve"> of the lot burdened does or allows anything to be done which damages the</w:t>
      </w:r>
    </w:p>
    <w:p w:rsidR="00F863A4" w:rsidRPr="00F55888" w:rsidRDefault="009A1BEE" w:rsidP="00574450">
      <w:pPr>
        <w:autoSpaceDE w:val="0"/>
        <w:autoSpaceDN w:val="0"/>
        <w:adjustRightInd w:val="0"/>
        <w:spacing w:after="0" w:line="240" w:lineRule="auto"/>
        <w:ind w:left="142"/>
        <w:rPr>
          <w:rFonts w:ascii="Segoe UI" w:hAnsi="Segoe UI" w:cs="Segoe UI"/>
          <w:sz w:val="20"/>
          <w:szCs w:val="20"/>
        </w:rPr>
      </w:pPr>
      <w:proofErr w:type="gramStart"/>
      <w:r w:rsidRPr="00F55888">
        <w:rPr>
          <w:rFonts w:ascii="Segoe UI" w:hAnsi="Segoe UI" w:cs="Segoe UI"/>
          <w:sz w:val="20"/>
          <w:szCs w:val="20"/>
        </w:rPr>
        <w:t>retaining</w:t>
      </w:r>
      <w:proofErr w:type="gramEnd"/>
      <w:r w:rsidRPr="00F55888">
        <w:rPr>
          <w:rFonts w:ascii="Segoe UI" w:hAnsi="Segoe UI" w:cs="Segoe UI"/>
          <w:sz w:val="20"/>
          <w:szCs w:val="20"/>
        </w:rPr>
        <w:t xml:space="preserve"> wall</w:t>
      </w:r>
      <w:r w:rsidR="0034354A" w:rsidRPr="00F55888">
        <w:rPr>
          <w:rFonts w:ascii="Segoe UI" w:hAnsi="Segoe UI" w:cs="Segoe UI"/>
          <w:sz w:val="20"/>
          <w:szCs w:val="20"/>
        </w:rPr>
        <w:t>, fence or ancillary items,</w:t>
      </w:r>
      <w:r w:rsidRPr="00F55888">
        <w:rPr>
          <w:rFonts w:ascii="Segoe UI" w:hAnsi="Segoe UI" w:cs="Segoe UI"/>
          <w:sz w:val="20"/>
          <w:szCs w:val="20"/>
        </w:rPr>
        <w:t xml:space="preserve"> </w:t>
      </w:r>
      <w:r w:rsidR="00F863A4" w:rsidRPr="00F55888">
        <w:rPr>
          <w:rFonts w:ascii="Segoe UI" w:hAnsi="Segoe UI" w:cs="Segoe UI"/>
          <w:sz w:val="20"/>
          <w:szCs w:val="20"/>
        </w:rPr>
        <w:t>or impairs its effectiveness;</w:t>
      </w:r>
    </w:p>
    <w:p w:rsidR="00043B99" w:rsidRPr="00F55888" w:rsidRDefault="00043B99" w:rsidP="00E5211A">
      <w:pPr>
        <w:autoSpaceDE w:val="0"/>
        <w:autoSpaceDN w:val="0"/>
        <w:adjustRightInd w:val="0"/>
        <w:spacing w:after="0" w:line="240" w:lineRule="auto"/>
        <w:rPr>
          <w:rFonts w:ascii="Segoe UI" w:hAnsi="Segoe UI" w:cs="Segoe UI"/>
          <w:sz w:val="20"/>
          <w:szCs w:val="20"/>
        </w:rPr>
      </w:pPr>
    </w:p>
    <w:p w:rsidR="00E5211A" w:rsidRPr="00F55888" w:rsidRDefault="00F863A4" w:rsidP="00043B99">
      <w:pPr>
        <w:pStyle w:val="ListParagraph"/>
        <w:numPr>
          <w:ilvl w:val="0"/>
          <w:numId w:val="38"/>
        </w:numPr>
        <w:autoSpaceDE w:val="0"/>
        <w:autoSpaceDN w:val="0"/>
        <w:adjustRightInd w:val="0"/>
        <w:spacing w:after="0" w:line="240" w:lineRule="auto"/>
        <w:rPr>
          <w:rFonts w:ascii="Segoe UI" w:hAnsi="Segoe UI" w:cs="Segoe UI"/>
          <w:sz w:val="20"/>
          <w:szCs w:val="20"/>
        </w:rPr>
      </w:pPr>
      <w:r w:rsidRPr="00F55888">
        <w:rPr>
          <w:rFonts w:ascii="Segoe UI" w:hAnsi="Segoe UI" w:cs="Segoe UI"/>
          <w:sz w:val="20"/>
          <w:szCs w:val="20"/>
        </w:rPr>
        <w:t>T</w:t>
      </w:r>
      <w:r w:rsidR="00E5211A" w:rsidRPr="00F55888">
        <w:rPr>
          <w:rFonts w:ascii="Segoe UI" w:hAnsi="Segoe UI" w:cs="Segoe UI"/>
          <w:sz w:val="20"/>
          <w:szCs w:val="20"/>
        </w:rPr>
        <w:t>he</w:t>
      </w:r>
      <w:r w:rsidRPr="00F55888">
        <w:rPr>
          <w:rFonts w:ascii="Segoe UI" w:hAnsi="Segoe UI" w:cs="Segoe UI"/>
          <w:sz w:val="20"/>
          <w:szCs w:val="20"/>
        </w:rPr>
        <w:t xml:space="preserve"> Proprietor</w:t>
      </w:r>
      <w:r w:rsidR="00E5211A" w:rsidRPr="00F55888">
        <w:rPr>
          <w:rFonts w:ascii="Segoe UI" w:hAnsi="Segoe UI" w:cs="Segoe UI"/>
          <w:sz w:val="20"/>
          <w:szCs w:val="20"/>
        </w:rPr>
        <w:t xml:space="preserve"> shall be liable, at their</w:t>
      </w:r>
      <w:r w:rsidRPr="00F55888">
        <w:rPr>
          <w:rFonts w:ascii="Segoe UI" w:hAnsi="Segoe UI" w:cs="Segoe UI"/>
          <w:sz w:val="20"/>
          <w:szCs w:val="20"/>
        </w:rPr>
        <w:t xml:space="preserve"> </w:t>
      </w:r>
      <w:r w:rsidR="00E5211A" w:rsidRPr="00F55888">
        <w:rPr>
          <w:rFonts w:ascii="Segoe UI" w:hAnsi="Segoe UI" w:cs="Segoe UI"/>
          <w:sz w:val="20"/>
          <w:szCs w:val="20"/>
        </w:rPr>
        <w:t>expense, to properly and substantially repair and make good all such injury and</w:t>
      </w:r>
      <w:r w:rsidRPr="00F55888">
        <w:rPr>
          <w:rFonts w:ascii="Segoe UI" w:hAnsi="Segoe UI" w:cs="Segoe UI"/>
          <w:sz w:val="20"/>
          <w:szCs w:val="20"/>
        </w:rPr>
        <w:t xml:space="preserve"> </w:t>
      </w:r>
      <w:r w:rsidR="00E5211A" w:rsidRPr="00F55888">
        <w:rPr>
          <w:rFonts w:ascii="Segoe UI" w:hAnsi="Segoe UI" w:cs="Segoe UI"/>
          <w:sz w:val="20"/>
          <w:szCs w:val="20"/>
        </w:rPr>
        <w:t>damage.</w:t>
      </w:r>
    </w:p>
    <w:p w:rsidR="00043B99" w:rsidRPr="00F55888" w:rsidRDefault="00043B99" w:rsidP="00043B99">
      <w:pPr>
        <w:pStyle w:val="ListParagraph"/>
        <w:autoSpaceDE w:val="0"/>
        <w:autoSpaceDN w:val="0"/>
        <w:adjustRightInd w:val="0"/>
        <w:spacing w:after="0" w:line="240" w:lineRule="auto"/>
        <w:ind w:left="435"/>
        <w:rPr>
          <w:rFonts w:ascii="Segoe UI" w:hAnsi="Segoe UI" w:cs="Segoe UI"/>
          <w:sz w:val="20"/>
          <w:szCs w:val="20"/>
        </w:rPr>
      </w:pPr>
    </w:p>
    <w:p w:rsidR="00F863A4" w:rsidRPr="00F55888" w:rsidRDefault="00F863A4" w:rsidP="00043B99">
      <w:pPr>
        <w:pStyle w:val="ListParagraph"/>
        <w:numPr>
          <w:ilvl w:val="0"/>
          <w:numId w:val="38"/>
        </w:numPr>
        <w:autoSpaceDE w:val="0"/>
        <w:autoSpaceDN w:val="0"/>
        <w:adjustRightInd w:val="0"/>
        <w:spacing w:after="0" w:line="240" w:lineRule="auto"/>
        <w:rPr>
          <w:rFonts w:ascii="Segoe UI" w:hAnsi="Segoe UI" w:cs="Segoe UI"/>
          <w:sz w:val="20"/>
          <w:szCs w:val="20"/>
        </w:rPr>
      </w:pPr>
      <w:r w:rsidRPr="00F55888">
        <w:rPr>
          <w:rFonts w:ascii="Segoe UI" w:hAnsi="Segoe UI" w:cs="Segoe UI"/>
          <w:sz w:val="20"/>
          <w:szCs w:val="20"/>
        </w:rPr>
        <w:t>The Proprietor of the lot benefited may serve not less than 14 days’ notice on the Proprietor of the lot burdened, requiring the damage to be repaired or the impairment removed.</w:t>
      </w:r>
    </w:p>
    <w:p w:rsidR="00F863A4" w:rsidRPr="00F55888" w:rsidRDefault="00F863A4" w:rsidP="00E5211A">
      <w:pPr>
        <w:autoSpaceDE w:val="0"/>
        <w:autoSpaceDN w:val="0"/>
        <w:adjustRightInd w:val="0"/>
        <w:spacing w:after="0" w:line="240" w:lineRule="auto"/>
        <w:rPr>
          <w:rFonts w:ascii="Segoe UI" w:hAnsi="Segoe UI" w:cs="Segoe UI"/>
          <w:sz w:val="20"/>
          <w:szCs w:val="20"/>
        </w:rPr>
      </w:pPr>
    </w:p>
    <w:p w:rsidR="00F863A4" w:rsidRPr="00F55888" w:rsidRDefault="00043B99" w:rsidP="002216D4">
      <w:pPr>
        <w:autoSpaceDE w:val="0"/>
        <w:autoSpaceDN w:val="0"/>
        <w:adjustRightInd w:val="0"/>
        <w:spacing w:after="0" w:line="240" w:lineRule="auto"/>
        <w:ind w:left="284" w:hanging="426"/>
        <w:rPr>
          <w:rFonts w:ascii="Segoe UI" w:hAnsi="Segoe UI" w:cs="Segoe UI"/>
          <w:sz w:val="20"/>
          <w:szCs w:val="20"/>
        </w:rPr>
      </w:pPr>
      <w:r w:rsidRPr="00F55888">
        <w:rPr>
          <w:rFonts w:ascii="Segoe UI" w:hAnsi="Segoe UI" w:cs="Segoe UI"/>
          <w:sz w:val="20"/>
          <w:szCs w:val="20"/>
        </w:rPr>
        <w:t xml:space="preserve">If the Proprietor of the lot burdened does not comply with the notice, the proprietor of the lot benefited </w:t>
      </w:r>
      <w:r w:rsidR="002216D4" w:rsidRPr="00F55888">
        <w:rPr>
          <w:rFonts w:ascii="Segoe UI" w:hAnsi="Segoe UI" w:cs="Segoe UI"/>
          <w:sz w:val="20"/>
          <w:szCs w:val="20"/>
        </w:rPr>
        <w:t xml:space="preserve">and every person authorised by it, if required, </w:t>
      </w:r>
      <w:r w:rsidRPr="00F55888">
        <w:rPr>
          <w:rFonts w:ascii="Segoe UI" w:hAnsi="Segoe UI" w:cs="Segoe UI"/>
          <w:sz w:val="20"/>
          <w:szCs w:val="20"/>
        </w:rPr>
        <w:t>may enter and repair the damage or remove the impairment, and may recover any reasonable costs from the Proprietor of the lot burdened.</w:t>
      </w:r>
    </w:p>
    <w:p w:rsidR="00F863A4" w:rsidRPr="00F55888" w:rsidRDefault="00F863A4" w:rsidP="00E5211A">
      <w:pPr>
        <w:autoSpaceDE w:val="0"/>
        <w:autoSpaceDN w:val="0"/>
        <w:adjustRightInd w:val="0"/>
        <w:spacing w:after="0" w:line="240" w:lineRule="auto"/>
        <w:rPr>
          <w:rFonts w:ascii="Segoe UI" w:hAnsi="Segoe UI" w:cs="Segoe UI"/>
          <w:sz w:val="20"/>
          <w:szCs w:val="20"/>
        </w:rPr>
      </w:pPr>
    </w:p>
    <w:p w:rsidR="00F863A4" w:rsidRPr="00F55888" w:rsidRDefault="00C61A7D" w:rsidP="0082682D">
      <w:pPr>
        <w:autoSpaceDE w:val="0"/>
        <w:autoSpaceDN w:val="0"/>
        <w:adjustRightInd w:val="0"/>
        <w:spacing w:after="0" w:line="240" w:lineRule="auto"/>
        <w:ind w:left="142" w:hanging="284"/>
        <w:rPr>
          <w:rFonts w:ascii="Segoe UI" w:hAnsi="Segoe UI" w:cs="Segoe UI"/>
          <w:sz w:val="20"/>
          <w:szCs w:val="20"/>
        </w:rPr>
      </w:pPr>
      <w:r w:rsidRPr="00F55888">
        <w:rPr>
          <w:rFonts w:ascii="Segoe UI" w:hAnsi="Segoe UI" w:cs="Segoe UI"/>
          <w:sz w:val="20"/>
          <w:szCs w:val="20"/>
        </w:rPr>
        <w:t>4</w:t>
      </w:r>
      <w:r w:rsidR="0082682D" w:rsidRPr="00F55888">
        <w:rPr>
          <w:rFonts w:ascii="Segoe UI" w:hAnsi="Segoe UI" w:cs="Segoe UI"/>
          <w:sz w:val="20"/>
          <w:szCs w:val="20"/>
        </w:rPr>
        <w:t xml:space="preserve">. </w:t>
      </w:r>
      <w:r w:rsidR="00AE5698" w:rsidRPr="00F55888">
        <w:rPr>
          <w:rFonts w:ascii="Segoe UI" w:hAnsi="Segoe UI" w:cs="Segoe UI"/>
          <w:sz w:val="20"/>
          <w:szCs w:val="20"/>
        </w:rPr>
        <w:t>In exercising those powers</w:t>
      </w:r>
      <w:r w:rsidR="00EF19FB" w:rsidRPr="00F55888">
        <w:rPr>
          <w:rFonts w:ascii="Segoe UI" w:hAnsi="Segoe UI" w:cs="Segoe UI"/>
          <w:sz w:val="20"/>
          <w:szCs w:val="20"/>
        </w:rPr>
        <w:t xml:space="preserve"> </w:t>
      </w:r>
      <w:r w:rsidR="00AE5698" w:rsidRPr="00F55888">
        <w:rPr>
          <w:rFonts w:ascii="Segoe UI" w:hAnsi="Segoe UI" w:cs="Segoe UI"/>
          <w:sz w:val="20"/>
          <w:szCs w:val="20"/>
        </w:rPr>
        <w:t>(whether or not after serving such a notice), the Proprietor of the lot benefited must:</w:t>
      </w:r>
    </w:p>
    <w:p w:rsidR="00AE5698" w:rsidRPr="00F55888" w:rsidRDefault="00AE5698" w:rsidP="00E5211A">
      <w:pPr>
        <w:autoSpaceDE w:val="0"/>
        <w:autoSpaceDN w:val="0"/>
        <w:adjustRightInd w:val="0"/>
        <w:spacing w:after="0" w:line="240" w:lineRule="auto"/>
        <w:rPr>
          <w:rFonts w:ascii="Segoe UI" w:hAnsi="Segoe UI" w:cs="Segoe UI"/>
          <w:sz w:val="20"/>
          <w:szCs w:val="20"/>
        </w:rPr>
      </w:pPr>
      <w:r w:rsidRPr="00F55888">
        <w:rPr>
          <w:rFonts w:ascii="Segoe UI" w:hAnsi="Segoe UI" w:cs="Segoe UI"/>
          <w:sz w:val="20"/>
          <w:szCs w:val="20"/>
        </w:rPr>
        <w:t xml:space="preserve"> </w:t>
      </w:r>
    </w:p>
    <w:p w:rsidR="00AE5698" w:rsidRPr="00F55888" w:rsidRDefault="00DA4BBF" w:rsidP="00AE5698">
      <w:pPr>
        <w:pStyle w:val="ListParagraph"/>
        <w:numPr>
          <w:ilvl w:val="0"/>
          <w:numId w:val="39"/>
        </w:numPr>
        <w:autoSpaceDE w:val="0"/>
        <w:autoSpaceDN w:val="0"/>
        <w:adjustRightInd w:val="0"/>
        <w:spacing w:after="0" w:line="240" w:lineRule="auto"/>
        <w:rPr>
          <w:rFonts w:ascii="Segoe UI" w:hAnsi="Segoe UI" w:cs="Segoe UI"/>
          <w:sz w:val="20"/>
          <w:szCs w:val="20"/>
        </w:rPr>
      </w:pPr>
      <w:r w:rsidRPr="00F55888">
        <w:rPr>
          <w:rFonts w:ascii="Segoe UI" w:hAnsi="Segoe UI" w:cs="Segoe UI"/>
          <w:sz w:val="20"/>
          <w:szCs w:val="20"/>
        </w:rPr>
        <w:t>Ensure all work is adequately engineered</w:t>
      </w:r>
      <w:r w:rsidR="000B43E5" w:rsidRPr="00F55888">
        <w:rPr>
          <w:rFonts w:ascii="Segoe UI" w:hAnsi="Segoe UI" w:cs="Segoe UI"/>
          <w:sz w:val="20"/>
          <w:szCs w:val="20"/>
        </w:rPr>
        <w:t xml:space="preserve"> for</w:t>
      </w:r>
      <w:r w:rsidR="00E86310" w:rsidRPr="00F55888">
        <w:rPr>
          <w:rFonts w:ascii="Segoe UI" w:hAnsi="Segoe UI" w:cs="Segoe UI"/>
          <w:sz w:val="20"/>
          <w:szCs w:val="20"/>
        </w:rPr>
        <w:t xml:space="preserve"> all</w:t>
      </w:r>
      <w:r w:rsidR="000B43E5" w:rsidRPr="00F55888">
        <w:rPr>
          <w:rFonts w:ascii="Segoe UI" w:hAnsi="Segoe UI" w:cs="Segoe UI"/>
          <w:sz w:val="20"/>
          <w:szCs w:val="20"/>
        </w:rPr>
        <w:t xml:space="preserve"> future anticipated loading</w:t>
      </w:r>
      <w:r w:rsidRPr="00F55888">
        <w:rPr>
          <w:rFonts w:ascii="Segoe UI" w:hAnsi="Segoe UI" w:cs="Segoe UI"/>
          <w:sz w:val="20"/>
          <w:szCs w:val="20"/>
        </w:rPr>
        <w:t>, to be structurally sound</w:t>
      </w:r>
      <w:r w:rsidR="00AE5698" w:rsidRPr="00F55888">
        <w:rPr>
          <w:rFonts w:ascii="Segoe UI" w:hAnsi="Segoe UI" w:cs="Segoe UI"/>
          <w:sz w:val="20"/>
          <w:szCs w:val="20"/>
        </w:rPr>
        <w:t>, and</w:t>
      </w:r>
    </w:p>
    <w:p w:rsidR="00AE5698" w:rsidRPr="00F55888" w:rsidRDefault="00AE5698" w:rsidP="00AE5698">
      <w:pPr>
        <w:autoSpaceDE w:val="0"/>
        <w:autoSpaceDN w:val="0"/>
        <w:adjustRightInd w:val="0"/>
        <w:spacing w:after="0" w:line="240" w:lineRule="auto"/>
        <w:ind w:left="360"/>
        <w:rPr>
          <w:rFonts w:ascii="Segoe UI" w:hAnsi="Segoe UI" w:cs="Segoe UI"/>
          <w:sz w:val="20"/>
          <w:szCs w:val="20"/>
        </w:rPr>
      </w:pPr>
    </w:p>
    <w:p w:rsidR="00AE5698" w:rsidRPr="00F55888" w:rsidRDefault="00AE5698" w:rsidP="00AE5698">
      <w:pPr>
        <w:pStyle w:val="ListParagraph"/>
        <w:numPr>
          <w:ilvl w:val="0"/>
          <w:numId w:val="39"/>
        </w:numPr>
        <w:autoSpaceDE w:val="0"/>
        <w:autoSpaceDN w:val="0"/>
        <w:adjustRightInd w:val="0"/>
        <w:spacing w:after="0" w:line="240" w:lineRule="auto"/>
        <w:rPr>
          <w:rFonts w:ascii="Segoe UI" w:hAnsi="Segoe UI" w:cs="Segoe UI"/>
          <w:sz w:val="20"/>
          <w:szCs w:val="20"/>
        </w:rPr>
      </w:pPr>
      <w:r w:rsidRPr="00F55888">
        <w:rPr>
          <w:rFonts w:ascii="Segoe UI" w:hAnsi="Segoe UI" w:cs="Segoe UI"/>
          <w:sz w:val="20"/>
          <w:szCs w:val="20"/>
        </w:rPr>
        <w:t xml:space="preserve">Cause as little inconvenience as is practicable to the Proprietor and any occupier of the lot burdened, and </w:t>
      </w:r>
    </w:p>
    <w:p w:rsidR="00AE5698" w:rsidRPr="00F55888" w:rsidRDefault="00AE5698" w:rsidP="00AE5698">
      <w:pPr>
        <w:pStyle w:val="ListParagraph"/>
        <w:rPr>
          <w:rFonts w:ascii="Segoe UI" w:hAnsi="Segoe UI" w:cs="Segoe UI"/>
          <w:sz w:val="20"/>
          <w:szCs w:val="20"/>
        </w:rPr>
      </w:pPr>
    </w:p>
    <w:p w:rsidR="00AE5698" w:rsidRPr="00F55888" w:rsidRDefault="00AE5698" w:rsidP="00AE5698">
      <w:pPr>
        <w:pStyle w:val="ListParagraph"/>
        <w:numPr>
          <w:ilvl w:val="0"/>
          <w:numId w:val="39"/>
        </w:numPr>
        <w:autoSpaceDE w:val="0"/>
        <w:autoSpaceDN w:val="0"/>
        <w:adjustRightInd w:val="0"/>
        <w:spacing w:after="0" w:line="240" w:lineRule="auto"/>
        <w:rPr>
          <w:rFonts w:ascii="Segoe UI" w:hAnsi="Segoe UI" w:cs="Segoe UI"/>
          <w:sz w:val="20"/>
          <w:szCs w:val="20"/>
        </w:rPr>
      </w:pPr>
      <w:r w:rsidRPr="00F55888">
        <w:rPr>
          <w:rFonts w:ascii="Segoe UI" w:hAnsi="Segoe UI" w:cs="Segoe UI"/>
          <w:sz w:val="20"/>
          <w:szCs w:val="20"/>
        </w:rPr>
        <w:t xml:space="preserve">Cause as little damage as is practicable </w:t>
      </w:r>
      <w:r w:rsidR="0017305A" w:rsidRPr="00F55888">
        <w:rPr>
          <w:rFonts w:ascii="Segoe UI" w:hAnsi="Segoe UI" w:cs="Segoe UI"/>
          <w:sz w:val="20"/>
          <w:szCs w:val="20"/>
        </w:rPr>
        <w:t>to the lot burdened and any improvement on it, and</w:t>
      </w:r>
    </w:p>
    <w:p w:rsidR="0017305A" w:rsidRPr="00F55888" w:rsidRDefault="0017305A" w:rsidP="0017305A">
      <w:pPr>
        <w:pStyle w:val="ListParagraph"/>
        <w:rPr>
          <w:rFonts w:ascii="Segoe UI" w:hAnsi="Segoe UI" w:cs="Segoe UI"/>
          <w:sz w:val="20"/>
          <w:szCs w:val="20"/>
        </w:rPr>
      </w:pPr>
    </w:p>
    <w:p w:rsidR="0017305A" w:rsidRPr="00F55888" w:rsidRDefault="0017305A" w:rsidP="00AE5698">
      <w:pPr>
        <w:pStyle w:val="ListParagraph"/>
        <w:numPr>
          <w:ilvl w:val="0"/>
          <w:numId w:val="39"/>
        </w:numPr>
        <w:autoSpaceDE w:val="0"/>
        <w:autoSpaceDN w:val="0"/>
        <w:adjustRightInd w:val="0"/>
        <w:spacing w:after="0" w:line="240" w:lineRule="auto"/>
        <w:rPr>
          <w:rFonts w:ascii="Segoe UI" w:hAnsi="Segoe UI" w:cs="Segoe UI"/>
          <w:sz w:val="20"/>
          <w:szCs w:val="20"/>
        </w:rPr>
      </w:pPr>
      <w:r w:rsidRPr="00F55888">
        <w:rPr>
          <w:rFonts w:ascii="Segoe UI" w:hAnsi="Segoe UI" w:cs="Segoe UI"/>
          <w:sz w:val="20"/>
          <w:szCs w:val="20"/>
        </w:rPr>
        <w:t xml:space="preserve">Restore the lot burdened as nearly as is practicable to its former condition, and </w:t>
      </w:r>
    </w:p>
    <w:p w:rsidR="0017305A" w:rsidRPr="00F55888" w:rsidRDefault="0017305A" w:rsidP="0017305A">
      <w:pPr>
        <w:pStyle w:val="ListParagraph"/>
        <w:rPr>
          <w:rFonts w:ascii="Segoe UI" w:hAnsi="Segoe UI" w:cs="Segoe UI"/>
          <w:sz w:val="20"/>
          <w:szCs w:val="20"/>
        </w:rPr>
      </w:pPr>
    </w:p>
    <w:p w:rsidR="0017305A" w:rsidRPr="00F55888" w:rsidRDefault="0017305A" w:rsidP="00AE5698">
      <w:pPr>
        <w:pStyle w:val="ListParagraph"/>
        <w:numPr>
          <w:ilvl w:val="0"/>
          <w:numId w:val="39"/>
        </w:numPr>
        <w:autoSpaceDE w:val="0"/>
        <w:autoSpaceDN w:val="0"/>
        <w:adjustRightInd w:val="0"/>
        <w:spacing w:after="0" w:line="240" w:lineRule="auto"/>
        <w:rPr>
          <w:rFonts w:ascii="Segoe UI" w:hAnsi="Segoe UI" w:cs="Segoe UI"/>
          <w:sz w:val="20"/>
          <w:szCs w:val="20"/>
        </w:rPr>
      </w:pPr>
      <w:r w:rsidRPr="00F55888">
        <w:rPr>
          <w:rFonts w:ascii="Segoe UI" w:hAnsi="Segoe UI" w:cs="Segoe UI"/>
          <w:sz w:val="20"/>
          <w:szCs w:val="20"/>
        </w:rPr>
        <w:t>Make good any collateral damage.</w:t>
      </w:r>
    </w:p>
    <w:p w:rsidR="0017305A" w:rsidRPr="00F55888" w:rsidRDefault="0017305A" w:rsidP="0017305A">
      <w:pPr>
        <w:pStyle w:val="ListParagraph"/>
        <w:rPr>
          <w:rFonts w:ascii="Segoe UI" w:hAnsi="Segoe UI" w:cs="Segoe UI"/>
          <w:sz w:val="20"/>
          <w:szCs w:val="20"/>
        </w:rPr>
      </w:pPr>
    </w:p>
    <w:p w:rsidR="0017305A" w:rsidRPr="00F55888" w:rsidRDefault="0017305A" w:rsidP="0017305A">
      <w:pPr>
        <w:autoSpaceDE w:val="0"/>
        <w:autoSpaceDN w:val="0"/>
        <w:adjustRightInd w:val="0"/>
        <w:spacing w:after="0" w:line="240" w:lineRule="auto"/>
        <w:rPr>
          <w:rFonts w:ascii="Segoe UI" w:hAnsi="Segoe UI" w:cs="Segoe UI"/>
          <w:sz w:val="20"/>
          <w:szCs w:val="20"/>
        </w:rPr>
      </w:pPr>
      <w:r w:rsidRPr="00F55888">
        <w:rPr>
          <w:rFonts w:ascii="Segoe UI" w:hAnsi="Segoe UI" w:cs="Segoe UI"/>
          <w:sz w:val="20"/>
          <w:szCs w:val="20"/>
        </w:rPr>
        <w:lastRenderedPageBreak/>
        <w:t>Including costs relating to any damage caused by the burdened lot as stated in items</w:t>
      </w:r>
      <w:r w:rsidR="002C1F2F" w:rsidRPr="00F55888">
        <w:rPr>
          <w:rFonts w:ascii="Segoe UI" w:hAnsi="Segoe UI" w:cs="Segoe UI"/>
          <w:sz w:val="20"/>
          <w:szCs w:val="20"/>
        </w:rPr>
        <w:t xml:space="preserve"> 3 &amp; 4</w:t>
      </w:r>
      <w:r w:rsidR="00574450" w:rsidRPr="00F55888">
        <w:rPr>
          <w:rFonts w:ascii="Segoe UI" w:hAnsi="Segoe UI" w:cs="Segoe UI"/>
          <w:sz w:val="20"/>
          <w:szCs w:val="20"/>
        </w:rPr>
        <w:t>, the costs associated with the regular maintenance upk</w:t>
      </w:r>
      <w:r w:rsidR="00EF19FB" w:rsidRPr="00F55888">
        <w:rPr>
          <w:rFonts w:ascii="Segoe UI" w:hAnsi="Segoe UI" w:cs="Segoe UI"/>
          <w:sz w:val="20"/>
          <w:szCs w:val="20"/>
        </w:rPr>
        <w:t xml:space="preserve">eep of retaining wall </w:t>
      </w:r>
      <w:r w:rsidR="00574450" w:rsidRPr="00F55888">
        <w:rPr>
          <w:rFonts w:ascii="Segoe UI" w:hAnsi="Segoe UI" w:cs="Segoe UI"/>
          <w:sz w:val="20"/>
          <w:szCs w:val="20"/>
        </w:rPr>
        <w:t>will be burdened by the burdened lot.</w:t>
      </w:r>
    </w:p>
    <w:p w:rsidR="00C61A7D" w:rsidRPr="00F55888" w:rsidRDefault="00C61A7D" w:rsidP="0017305A">
      <w:pPr>
        <w:autoSpaceDE w:val="0"/>
        <w:autoSpaceDN w:val="0"/>
        <w:adjustRightInd w:val="0"/>
        <w:spacing w:after="0" w:line="240" w:lineRule="auto"/>
        <w:rPr>
          <w:rFonts w:ascii="Segoe UI" w:hAnsi="Segoe UI" w:cs="Segoe UI"/>
          <w:sz w:val="20"/>
          <w:szCs w:val="20"/>
        </w:rPr>
      </w:pPr>
    </w:p>
    <w:p w:rsidR="00C61A7D" w:rsidRPr="00F55888" w:rsidRDefault="00C61A7D" w:rsidP="002216D4">
      <w:pPr>
        <w:autoSpaceDE w:val="0"/>
        <w:autoSpaceDN w:val="0"/>
        <w:adjustRightInd w:val="0"/>
        <w:spacing w:after="0" w:line="240" w:lineRule="auto"/>
        <w:ind w:left="284" w:hanging="426"/>
        <w:rPr>
          <w:rFonts w:ascii="Segoe UI" w:hAnsi="Segoe UI" w:cs="Segoe UI"/>
          <w:sz w:val="20"/>
          <w:szCs w:val="20"/>
        </w:rPr>
      </w:pPr>
      <w:proofErr w:type="gramStart"/>
      <w:r w:rsidRPr="00F55888">
        <w:rPr>
          <w:rFonts w:ascii="Segoe UI" w:hAnsi="Segoe UI" w:cs="Segoe UI"/>
          <w:sz w:val="20"/>
          <w:szCs w:val="20"/>
        </w:rPr>
        <w:t>5.The</w:t>
      </w:r>
      <w:proofErr w:type="gramEnd"/>
      <w:r w:rsidRPr="00F55888">
        <w:rPr>
          <w:rFonts w:ascii="Segoe UI" w:hAnsi="Segoe UI" w:cs="Segoe UI"/>
          <w:sz w:val="20"/>
          <w:szCs w:val="20"/>
        </w:rPr>
        <w:t xml:space="preserve"> proprietor of the lot benefited of this easement, and every perso</w:t>
      </w:r>
      <w:r w:rsidR="00EF19FB" w:rsidRPr="00F55888">
        <w:rPr>
          <w:rFonts w:ascii="Segoe UI" w:hAnsi="Segoe UI" w:cs="Segoe UI"/>
          <w:sz w:val="20"/>
          <w:szCs w:val="20"/>
        </w:rPr>
        <w:t>n authorised by it, if required</w:t>
      </w:r>
      <w:r w:rsidRPr="00F55888">
        <w:rPr>
          <w:rFonts w:ascii="Segoe UI" w:hAnsi="Segoe UI" w:cs="Segoe UI"/>
          <w:sz w:val="20"/>
          <w:szCs w:val="20"/>
        </w:rPr>
        <w:t>, may:</w:t>
      </w:r>
    </w:p>
    <w:p w:rsidR="00C61A7D" w:rsidRPr="00F55888" w:rsidRDefault="00C61A7D" w:rsidP="00C61A7D">
      <w:pPr>
        <w:autoSpaceDE w:val="0"/>
        <w:autoSpaceDN w:val="0"/>
        <w:adjustRightInd w:val="0"/>
        <w:spacing w:after="0" w:line="240" w:lineRule="auto"/>
        <w:rPr>
          <w:rFonts w:ascii="Segoe UI" w:hAnsi="Segoe UI" w:cs="Segoe UI"/>
          <w:sz w:val="20"/>
          <w:szCs w:val="20"/>
        </w:rPr>
      </w:pPr>
    </w:p>
    <w:p w:rsidR="00C61A7D" w:rsidRPr="00F55888" w:rsidRDefault="00C61A7D" w:rsidP="00C61A7D">
      <w:pPr>
        <w:autoSpaceDE w:val="0"/>
        <w:autoSpaceDN w:val="0"/>
        <w:adjustRightInd w:val="0"/>
        <w:spacing w:after="0" w:line="240" w:lineRule="auto"/>
        <w:ind w:left="426" w:hanging="426"/>
        <w:rPr>
          <w:rFonts w:ascii="Segoe UI" w:hAnsi="Segoe UI" w:cs="Segoe UI"/>
          <w:sz w:val="20"/>
          <w:szCs w:val="20"/>
        </w:rPr>
      </w:pPr>
      <w:r w:rsidRPr="00F55888">
        <w:rPr>
          <w:rFonts w:ascii="Segoe UI" w:hAnsi="Segoe UI" w:cs="Segoe UI"/>
          <w:sz w:val="20"/>
          <w:szCs w:val="20"/>
        </w:rPr>
        <w:t xml:space="preserve"> Do anything reasonably necessary for that purpose, including:</w:t>
      </w:r>
    </w:p>
    <w:p w:rsidR="00C61A7D" w:rsidRPr="00F55888" w:rsidRDefault="00C61A7D" w:rsidP="00C61A7D">
      <w:pPr>
        <w:autoSpaceDE w:val="0"/>
        <w:autoSpaceDN w:val="0"/>
        <w:adjustRightInd w:val="0"/>
        <w:spacing w:after="0" w:line="240" w:lineRule="auto"/>
        <w:ind w:left="426"/>
        <w:rPr>
          <w:rFonts w:ascii="Segoe UI" w:hAnsi="Segoe UI" w:cs="Segoe UI"/>
          <w:sz w:val="20"/>
          <w:szCs w:val="20"/>
        </w:rPr>
      </w:pPr>
      <w:r w:rsidRPr="00F55888">
        <w:rPr>
          <w:rFonts w:ascii="Segoe UI" w:hAnsi="Segoe UI" w:cs="Segoe UI"/>
          <w:sz w:val="20"/>
          <w:szCs w:val="20"/>
        </w:rPr>
        <w:t>(</w:t>
      </w:r>
      <w:proofErr w:type="spellStart"/>
      <w:r w:rsidRPr="00F55888">
        <w:rPr>
          <w:rFonts w:ascii="Segoe UI" w:hAnsi="Segoe UI" w:cs="Segoe UI"/>
          <w:sz w:val="20"/>
          <w:szCs w:val="20"/>
        </w:rPr>
        <w:t>i</w:t>
      </w:r>
      <w:proofErr w:type="spellEnd"/>
      <w:r w:rsidRPr="00F55888">
        <w:rPr>
          <w:rFonts w:ascii="Segoe UI" w:hAnsi="Segoe UI" w:cs="Segoe UI"/>
          <w:sz w:val="20"/>
          <w:szCs w:val="20"/>
        </w:rPr>
        <w:t>) Entering the lot burdened;</w:t>
      </w:r>
    </w:p>
    <w:p w:rsidR="00C61A7D" w:rsidRPr="00F55888" w:rsidRDefault="00C61A7D" w:rsidP="00C61A7D">
      <w:pPr>
        <w:autoSpaceDE w:val="0"/>
        <w:autoSpaceDN w:val="0"/>
        <w:adjustRightInd w:val="0"/>
        <w:spacing w:after="0" w:line="240" w:lineRule="auto"/>
        <w:ind w:left="426"/>
        <w:rPr>
          <w:rFonts w:ascii="Segoe UI" w:hAnsi="Segoe UI" w:cs="Segoe UI"/>
          <w:sz w:val="20"/>
          <w:szCs w:val="20"/>
        </w:rPr>
      </w:pPr>
      <w:r w:rsidRPr="00F55888">
        <w:rPr>
          <w:rFonts w:ascii="Segoe UI" w:hAnsi="Segoe UI" w:cs="Segoe UI"/>
          <w:sz w:val="20"/>
          <w:szCs w:val="20"/>
        </w:rPr>
        <w:t>(ii) Taking anything on to the lot burdened; and</w:t>
      </w:r>
    </w:p>
    <w:p w:rsidR="00C61A7D" w:rsidRPr="00F55888" w:rsidRDefault="00C61A7D" w:rsidP="00C61A7D">
      <w:pPr>
        <w:autoSpaceDE w:val="0"/>
        <w:autoSpaceDN w:val="0"/>
        <w:adjustRightInd w:val="0"/>
        <w:spacing w:after="0" w:line="240" w:lineRule="auto"/>
        <w:ind w:left="426"/>
        <w:rPr>
          <w:rFonts w:ascii="Segoe UI" w:hAnsi="Segoe UI" w:cs="Segoe UI"/>
          <w:sz w:val="20"/>
          <w:szCs w:val="20"/>
        </w:rPr>
      </w:pPr>
      <w:r w:rsidRPr="00F55888">
        <w:rPr>
          <w:rFonts w:ascii="Segoe UI" w:hAnsi="Segoe UI" w:cs="Segoe UI"/>
          <w:sz w:val="20"/>
          <w:szCs w:val="20"/>
        </w:rPr>
        <w:t>(iii) Carrying out work including all such incidental acts and things that maybe necessary for the purpose of maintaining, repairing, or doing any work in the easement, including the re-construction of th</w:t>
      </w:r>
      <w:r w:rsidR="00EF19FB" w:rsidRPr="00F55888">
        <w:rPr>
          <w:rFonts w:ascii="Segoe UI" w:hAnsi="Segoe UI" w:cs="Segoe UI"/>
          <w:sz w:val="20"/>
          <w:szCs w:val="20"/>
        </w:rPr>
        <w:t>e retaining wall, fence,</w:t>
      </w:r>
      <w:r w:rsidRPr="00F55888">
        <w:rPr>
          <w:rFonts w:ascii="Segoe UI" w:hAnsi="Segoe UI" w:cs="Segoe UI"/>
          <w:sz w:val="20"/>
          <w:szCs w:val="20"/>
        </w:rPr>
        <w:t xml:space="preserve"> and ancillary items on the lot burdened to support the surface or subsurface of the lots benefited.</w:t>
      </w:r>
    </w:p>
    <w:p w:rsidR="00C61A7D" w:rsidRPr="00F55888" w:rsidRDefault="00C61A7D" w:rsidP="00C61A7D">
      <w:pPr>
        <w:autoSpaceDE w:val="0"/>
        <w:autoSpaceDN w:val="0"/>
        <w:adjustRightInd w:val="0"/>
        <w:spacing w:after="0" w:line="240" w:lineRule="auto"/>
        <w:ind w:left="426"/>
        <w:rPr>
          <w:rFonts w:ascii="Segoe UI" w:hAnsi="Segoe UI" w:cs="Segoe UI"/>
          <w:sz w:val="20"/>
          <w:szCs w:val="20"/>
        </w:rPr>
      </w:pPr>
    </w:p>
    <w:p w:rsidR="00C61A7D" w:rsidRDefault="00C61A7D" w:rsidP="00C61A7D">
      <w:pPr>
        <w:autoSpaceDE w:val="0"/>
        <w:autoSpaceDN w:val="0"/>
        <w:adjustRightInd w:val="0"/>
        <w:spacing w:after="0" w:line="240" w:lineRule="auto"/>
        <w:ind w:left="426"/>
        <w:rPr>
          <w:rFonts w:ascii="Segoe UI" w:hAnsi="Segoe UI" w:cs="Segoe UI"/>
          <w:sz w:val="20"/>
          <w:szCs w:val="20"/>
        </w:rPr>
      </w:pPr>
      <w:r>
        <w:rPr>
          <w:rFonts w:ascii="Verdana" w:hAnsi="Verdana" w:cs="Verdana"/>
          <w:sz w:val="20"/>
          <w:szCs w:val="20"/>
        </w:rPr>
        <w:t xml:space="preserve">“Retaining Wall”: </w:t>
      </w:r>
      <w:r w:rsidRPr="009E27B8">
        <w:rPr>
          <w:rFonts w:ascii="Segoe UI" w:hAnsi="Segoe UI" w:cs="Segoe UI"/>
        </w:rPr>
        <w:t xml:space="preserve"> means in relation to the lot burden</w:t>
      </w:r>
      <w:r>
        <w:rPr>
          <w:rFonts w:ascii="Segoe UI" w:hAnsi="Segoe UI" w:cs="Segoe UI"/>
        </w:rPr>
        <w:t xml:space="preserve">ed the “Retaining Wall,” </w:t>
      </w:r>
      <w:r w:rsidRPr="009E27B8">
        <w:rPr>
          <w:rFonts w:ascii="Segoe UI" w:hAnsi="Segoe UI" w:cs="Segoe UI"/>
        </w:rPr>
        <w:t>constructed</w:t>
      </w:r>
      <w:r>
        <w:rPr>
          <w:rFonts w:ascii="Segoe UI" w:hAnsi="Segoe UI" w:cs="Segoe UI"/>
        </w:rPr>
        <w:t xml:space="preserve"> </w:t>
      </w:r>
      <w:r w:rsidRPr="009E27B8">
        <w:rPr>
          <w:rFonts w:ascii="Segoe UI" w:hAnsi="Segoe UI" w:cs="Segoe UI"/>
        </w:rPr>
        <w:t xml:space="preserve">on the lot </w:t>
      </w:r>
      <w:r>
        <w:rPr>
          <w:rFonts w:ascii="Segoe UI" w:hAnsi="Segoe UI" w:cs="Segoe UI"/>
        </w:rPr>
        <w:t xml:space="preserve">burdened including </w:t>
      </w:r>
      <w:r w:rsidRPr="00C61A7D">
        <w:rPr>
          <w:rFonts w:ascii="Segoe UI" w:hAnsi="Segoe UI" w:cs="Segoe UI"/>
          <w:sz w:val="20"/>
          <w:szCs w:val="20"/>
        </w:rPr>
        <w:t>earth, soil, concrete, sand, stone,</w:t>
      </w:r>
      <w:r w:rsidR="00C303CC">
        <w:rPr>
          <w:rFonts w:ascii="Segoe UI" w:hAnsi="Segoe UI" w:cs="Segoe UI"/>
          <w:sz w:val="20"/>
          <w:szCs w:val="20"/>
        </w:rPr>
        <w:t xml:space="preserve"> rock,</w:t>
      </w:r>
      <w:r w:rsidR="00EF19FB">
        <w:rPr>
          <w:rFonts w:ascii="Segoe UI" w:hAnsi="Segoe UI" w:cs="Segoe UI"/>
          <w:sz w:val="20"/>
          <w:szCs w:val="20"/>
        </w:rPr>
        <w:t xml:space="preserve"> steel,</w:t>
      </w:r>
      <w:r w:rsidR="002216D4">
        <w:rPr>
          <w:rFonts w:ascii="Segoe UI" w:hAnsi="Segoe UI" w:cs="Segoe UI"/>
          <w:sz w:val="20"/>
          <w:szCs w:val="20"/>
        </w:rPr>
        <w:t xml:space="preserve"> clay,</w:t>
      </w:r>
      <w:r w:rsidR="00EF19FB">
        <w:rPr>
          <w:rFonts w:ascii="Segoe UI" w:hAnsi="Segoe UI" w:cs="Segoe UI"/>
          <w:sz w:val="20"/>
          <w:szCs w:val="20"/>
        </w:rPr>
        <w:t xml:space="preserve"> fence</w:t>
      </w:r>
      <w:r w:rsidRPr="00C61A7D">
        <w:rPr>
          <w:rFonts w:ascii="Segoe UI" w:hAnsi="Segoe UI" w:cs="Segoe UI"/>
          <w:sz w:val="20"/>
          <w:szCs w:val="20"/>
        </w:rPr>
        <w:t>,</w:t>
      </w:r>
      <w:r w:rsidR="002216D4">
        <w:rPr>
          <w:rFonts w:ascii="Segoe UI" w:hAnsi="Segoe UI" w:cs="Segoe UI"/>
          <w:sz w:val="20"/>
          <w:szCs w:val="20"/>
        </w:rPr>
        <w:t xml:space="preserve"> batter or embankment</w:t>
      </w:r>
      <w:r w:rsidRPr="00C61A7D">
        <w:rPr>
          <w:rFonts w:ascii="Segoe UI" w:hAnsi="Segoe UI" w:cs="Segoe UI"/>
          <w:sz w:val="20"/>
          <w:szCs w:val="20"/>
        </w:rPr>
        <w:t xml:space="preserve"> and other</w:t>
      </w:r>
      <w:r>
        <w:rPr>
          <w:rFonts w:ascii="Segoe UI" w:hAnsi="Segoe UI" w:cs="Segoe UI"/>
          <w:sz w:val="20"/>
          <w:szCs w:val="20"/>
        </w:rPr>
        <w:t xml:space="preserve"> ancillary</w:t>
      </w:r>
      <w:r w:rsidRPr="00C61A7D">
        <w:rPr>
          <w:rFonts w:ascii="Segoe UI" w:hAnsi="Segoe UI" w:cs="Segoe UI"/>
          <w:sz w:val="20"/>
          <w:szCs w:val="20"/>
        </w:rPr>
        <w:t xml:space="preserve"> material</w:t>
      </w:r>
      <w:r>
        <w:rPr>
          <w:rFonts w:ascii="Segoe UI" w:hAnsi="Segoe UI" w:cs="Segoe UI"/>
          <w:sz w:val="20"/>
          <w:szCs w:val="20"/>
        </w:rPr>
        <w:t>s.</w:t>
      </w:r>
    </w:p>
    <w:p w:rsidR="00C61A7D" w:rsidRDefault="00C61A7D" w:rsidP="00C61A7D">
      <w:pPr>
        <w:autoSpaceDE w:val="0"/>
        <w:autoSpaceDN w:val="0"/>
        <w:adjustRightInd w:val="0"/>
        <w:spacing w:after="0" w:line="240" w:lineRule="auto"/>
        <w:ind w:left="426"/>
        <w:rPr>
          <w:rFonts w:ascii="Segoe UI" w:hAnsi="Segoe UI" w:cs="Segoe UI"/>
          <w:sz w:val="20"/>
          <w:szCs w:val="20"/>
        </w:rPr>
      </w:pPr>
    </w:p>
    <w:p w:rsidR="00C61A7D" w:rsidRPr="009E27B8" w:rsidRDefault="00C61A7D" w:rsidP="00C61A7D">
      <w:pPr>
        <w:ind w:left="426"/>
        <w:jc w:val="both"/>
        <w:rPr>
          <w:rFonts w:ascii="Segoe UI" w:hAnsi="Segoe UI" w:cs="Segoe UI"/>
        </w:rPr>
      </w:pPr>
      <w:r>
        <w:rPr>
          <w:rFonts w:ascii="Segoe UI" w:hAnsi="Segoe UI" w:cs="Segoe UI"/>
        </w:rPr>
        <w:t>“Proprietor” includes the registered P</w:t>
      </w:r>
      <w:r w:rsidRPr="009E27B8">
        <w:rPr>
          <w:rFonts w:ascii="Segoe UI" w:hAnsi="Segoe UI" w:cs="Segoe UI"/>
        </w:rPr>
        <w:t>roprietor of the burdened lot from time to time and all heirs, executors, assigns, mortgagee in possession, successors in title to the burdened lot and where th</w:t>
      </w:r>
      <w:r>
        <w:rPr>
          <w:rFonts w:ascii="Segoe UI" w:hAnsi="Segoe UI" w:cs="Segoe UI"/>
        </w:rPr>
        <w:t>ere are two or more registered P</w:t>
      </w:r>
      <w:r w:rsidRPr="009E27B8">
        <w:rPr>
          <w:rFonts w:ascii="Segoe UI" w:hAnsi="Segoe UI" w:cs="Segoe UI"/>
        </w:rPr>
        <w:t>roprietors of the burdened lot the terms of this Positive Covenant s</w:t>
      </w:r>
      <w:r>
        <w:rPr>
          <w:rFonts w:ascii="Segoe UI" w:hAnsi="Segoe UI" w:cs="Segoe UI"/>
        </w:rPr>
        <w:t>hall bind all those registered P</w:t>
      </w:r>
      <w:r w:rsidRPr="009E27B8">
        <w:rPr>
          <w:rFonts w:ascii="Segoe UI" w:hAnsi="Segoe UI" w:cs="Segoe UI"/>
        </w:rPr>
        <w:t>roprietors jointly and severally.</w:t>
      </w:r>
    </w:p>
    <w:p w:rsidR="00C61A7D" w:rsidRDefault="004C790F" w:rsidP="00DE4426">
      <w:pPr>
        <w:autoSpaceDE w:val="0"/>
        <w:autoSpaceDN w:val="0"/>
        <w:adjustRightInd w:val="0"/>
        <w:spacing w:after="0" w:line="240" w:lineRule="auto"/>
        <w:ind w:left="426"/>
        <w:rPr>
          <w:rFonts w:ascii="Segoe UI" w:hAnsi="Segoe UI" w:cs="Segoe UI"/>
          <w:sz w:val="20"/>
          <w:szCs w:val="20"/>
        </w:rPr>
      </w:pPr>
      <w:r w:rsidRPr="004C790F">
        <w:rPr>
          <w:rFonts w:ascii="Segoe UI" w:hAnsi="Segoe UI" w:cs="Segoe UI"/>
        </w:rPr>
        <w:t>N</w:t>
      </w:r>
      <w:r>
        <w:rPr>
          <w:rFonts w:ascii="Segoe UI" w:hAnsi="Segoe UI" w:cs="Segoe UI"/>
        </w:rPr>
        <w:t>ame</w:t>
      </w:r>
      <w:r w:rsidRPr="004C790F">
        <w:rPr>
          <w:rFonts w:ascii="Segoe UI" w:hAnsi="Segoe UI" w:cs="Segoe UI"/>
        </w:rPr>
        <w:t xml:space="preserve"> </w:t>
      </w:r>
      <w:r>
        <w:rPr>
          <w:rFonts w:ascii="Segoe UI" w:hAnsi="Segoe UI" w:cs="Segoe UI"/>
        </w:rPr>
        <w:t>of</w:t>
      </w:r>
      <w:r w:rsidRPr="004C790F">
        <w:rPr>
          <w:rFonts w:ascii="Segoe UI" w:hAnsi="Segoe UI" w:cs="Segoe UI"/>
        </w:rPr>
        <w:t xml:space="preserve"> A</w:t>
      </w:r>
      <w:r>
        <w:rPr>
          <w:rFonts w:ascii="Segoe UI" w:hAnsi="Segoe UI" w:cs="Segoe UI"/>
        </w:rPr>
        <w:t>utho</w:t>
      </w:r>
      <w:r w:rsidR="000A1BD1">
        <w:rPr>
          <w:rFonts w:ascii="Segoe UI" w:hAnsi="Segoe UI" w:cs="Segoe UI"/>
        </w:rPr>
        <w:t xml:space="preserve">rity whose consent is required </w:t>
      </w:r>
      <w:r>
        <w:rPr>
          <w:rFonts w:ascii="Segoe UI" w:hAnsi="Segoe UI" w:cs="Segoe UI"/>
        </w:rPr>
        <w:t>to Release,</w:t>
      </w:r>
      <w:r>
        <w:t xml:space="preserve"> </w:t>
      </w:r>
      <w:r w:rsidR="00F55888">
        <w:rPr>
          <w:rFonts w:ascii="Segoe UI" w:hAnsi="Segoe UI" w:cs="Segoe UI"/>
          <w:sz w:val="20"/>
          <w:szCs w:val="20"/>
        </w:rPr>
        <w:t>Vary or Modify the Easement for Support of retaining Wall …….ly referred to in the above mentioned plan.</w:t>
      </w:r>
    </w:p>
    <w:p w:rsidR="00F55888" w:rsidRDefault="00F55888" w:rsidP="00C61A7D">
      <w:pPr>
        <w:autoSpaceDE w:val="0"/>
        <w:autoSpaceDN w:val="0"/>
        <w:adjustRightInd w:val="0"/>
        <w:spacing w:after="0" w:line="240" w:lineRule="auto"/>
        <w:ind w:left="426" w:hanging="294"/>
        <w:rPr>
          <w:rFonts w:ascii="Segoe UI" w:hAnsi="Segoe UI" w:cs="Segoe UI"/>
          <w:sz w:val="20"/>
          <w:szCs w:val="20"/>
        </w:rPr>
      </w:pPr>
    </w:p>
    <w:p w:rsidR="00F55888" w:rsidRDefault="00F55888" w:rsidP="00DE4426">
      <w:pPr>
        <w:autoSpaceDE w:val="0"/>
        <w:autoSpaceDN w:val="0"/>
        <w:adjustRightInd w:val="0"/>
        <w:spacing w:after="0" w:line="240" w:lineRule="auto"/>
        <w:ind w:left="426"/>
        <w:rPr>
          <w:rFonts w:ascii="Segoe UI" w:hAnsi="Segoe UI" w:cs="Segoe UI"/>
          <w:sz w:val="20"/>
          <w:szCs w:val="20"/>
        </w:rPr>
      </w:pPr>
      <w:r>
        <w:rPr>
          <w:rFonts w:ascii="Segoe UI" w:hAnsi="Segoe UI" w:cs="Segoe UI"/>
          <w:sz w:val="20"/>
          <w:szCs w:val="20"/>
        </w:rPr>
        <w:t>Central Coast Council</w:t>
      </w:r>
    </w:p>
    <w:p w:rsidR="0074458F" w:rsidRDefault="0074458F" w:rsidP="00DE4426">
      <w:pPr>
        <w:autoSpaceDE w:val="0"/>
        <w:autoSpaceDN w:val="0"/>
        <w:adjustRightInd w:val="0"/>
        <w:spacing w:after="0" w:line="240" w:lineRule="auto"/>
        <w:ind w:left="426"/>
        <w:rPr>
          <w:rFonts w:ascii="Segoe UI" w:hAnsi="Segoe UI" w:cs="Segoe UI"/>
          <w:sz w:val="20"/>
          <w:szCs w:val="20"/>
        </w:rPr>
      </w:pPr>
    </w:p>
    <w:p w:rsidR="0074458F" w:rsidRPr="00597751" w:rsidRDefault="0074458F" w:rsidP="0074458F">
      <w:pPr>
        <w:jc w:val="both"/>
        <w:rPr>
          <w:rFonts w:ascii="Segoe UI" w:hAnsi="Segoe UI" w:cs="Segoe UI"/>
        </w:rPr>
      </w:pPr>
      <w:r w:rsidRPr="00597751">
        <w:rPr>
          <w:rFonts w:ascii="Segoe UI" w:hAnsi="Segoe UI" w:cs="Segoe UI"/>
        </w:rPr>
        <w:t xml:space="preserve">I certify that the authorised delegate pursuant to s.377 Local Government Act </w:t>
      </w:r>
      <w:proofErr w:type="gramStart"/>
      <w:r w:rsidRPr="00597751">
        <w:rPr>
          <w:rFonts w:ascii="Segoe UI" w:hAnsi="Segoe UI" w:cs="Segoe UI"/>
        </w:rPr>
        <w:t>1993  of</w:t>
      </w:r>
      <w:proofErr w:type="gramEnd"/>
      <w:r w:rsidRPr="00597751">
        <w:rPr>
          <w:rFonts w:ascii="Segoe UI" w:hAnsi="Segoe UI" w:cs="Segoe UI"/>
        </w:rPr>
        <w:t xml:space="preserve"> Central Coast Council signed this document.</w:t>
      </w:r>
    </w:p>
    <w:p w:rsidR="00D62AC9" w:rsidRDefault="00D62AC9" w:rsidP="0074458F">
      <w:pPr>
        <w:jc w:val="both"/>
        <w:rPr>
          <w:rFonts w:ascii="Segoe UI" w:hAnsi="Segoe UI" w:cs="Segoe UI"/>
        </w:rPr>
      </w:pPr>
    </w:p>
    <w:p w:rsidR="00D62AC9" w:rsidRPr="00597751" w:rsidRDefault="00D62AC9" w:rsidP="0074458F">
      <w:pPr>
        <w:jc w:val="both"/>
        <w:rPr>
          <w:rFonts w:ascii="Segoe UI" w:hAnsi="Segoe UI" w:cs="Segoe UI"/>
        </w:rPr>
      </w:pPr>
    </w:p>
    <w:p w:rsidR="0074458F" w:rsidRPr="00597751" w:rsidRDefault="0074458F" w:rsidP="0074458F">
      <w:pPr>
        <w:jc w:val="both"/>
        <w:rPr>
          <w:rFonts w:ascii="Segoe UI" w:hAnsi="Segoe UI" w:cs="Segoe UI"/>
        </w:rPr>
      </w:pPr>
      <w:r w:rsidRPr="00597751">
        <w:rPr>
          <w:rFonts w:ascii="Segoe UI" w:hAnsi="Segoe UI" w:cs="Segoe UI"/>
        </w:rPr>
        <w:t>I certify that I am an eligible witness and that the delegate signed in my presence.</w:t>
      </w:r>
    </w:p>
    <w:p w:rsidR="0074458F" w:rsidRPr="00597751" w:rsidRDefault="0074458F" w:rsidP="0074458F">
      <w:pPr>
        <w:jc w:val="both"/>
        <w:rPr>
          <w:rFonts w:ascii="Segoe UI" w:hAnsi="Segoe UI" w:cs="Segoe UI"/>
        </w:rPr>
      </w:pPr>
      <w:r w:rsidRPr="00597751">
        <w:rPr>
          <w:rFonts w:ascii="Segoe UI" w:hAnsi="Segoe UI" w:cs="Segoe UI"/>
        </w:rPr>
        <w:t>Signature of Witness: ……………………..      Signature of Authorised Officer: ………………………</w:t>
      </w:r>
    </w:p>
    <w:p w:rsidR="0074458F" w:rsidRPr="00597751" w:rsidRDefault="0074458F" w:rsidP="0074458F">
      <w:pPr>
        <w:jc w:val="both"/>
        <w:rPr>
          <w:rFonts w:ascii="Segoe UI" w:hAnsi="Segoe UI" w:cs="Segoe UI"/>
        </w:rPr>
      </w:pPr>
      <w:r w:rsidRPr="00597751">
        <w:rPr>
          <w:rFonts w:ascii="Segoe UI" w:hAnsi="Segoe UI" w:cs="Segoe UI"/>
        </w:rPr>
        <w:t>Name of Witness: …………………………        Name of Authorised Officer: ………………………….</w:t>
      </w:r>
    </w:p>
    <w:p w:rsidR="0074458F" w:rsidRPr="00597751" w:rsidRDefault="0074458F" w:rsidP="0074458F">
      <w:pPr>
        <w:jc w:val="both"/>
        <w:rPr>
          <w:rFonts w:ascii="Segoe UI" w:hAnsi="Segoe UI" w:cs="Segoe UI"/>
        </w:rPr>
      </w:pPr>
      <w:r w:rsidRPr="00597751">
        <w:rPr>
          <w:rFonts w:ascii="Segoe UI" w:hAnsi="Segoe UI" w:cs="Segoe UI"/>
        </w:rPr>
        <w:t>Address of Witness: ……………………….       Position of Authorised Officer: ………………………..</w:t>
      </w:r>
    </w:p>
    <w:p w:rsidR="0074458F" w:rsidRPr="00597751" w:rsidRDefault="0074458F" w:rsidP="0074458F">
      <w:pPr>
        <w:jc w:val="both"/>
        <w:rPr>
          <w:rFonts w:ascii="Segoe UI" w:hAnsi="Segoe UI" w:cs="Segoe UI"/>
        </w:rPr>
      </w:pPr>
    </w:p>
    <w:p w:rsidR="0074458F" w:rsidRPr="00597751" w:rsidRDefault="0074458F" w:rsidP="0074458F">
      <w:pPr>
        <w:jc w:val="both"/>
        <w:rPr>
          <w:rFonts w:ascii="Segoe UI" w:hAnsi="Segoe UI" w:cs="Segoe UI"/>
          <w:i/>
        </w:rPr>
      </w:pPr>
      <w:r w:rsidRPr="00597751">
        <w:rPr>
          <w:rFonts w:ascii="Segoe UI" w:hAnsi="Segoe UI" w:cs="Segoe UI"/>
          <w:i/>
        </w:rPr>
        <w:t xml:space="preserve"> ………………………</w:t>
      </w:r>
      <w:r>
        <w:rPr>
          <w:rFonts w:ascii="Segoe UI" w:hAnsi="Segoe UI" w:cs="Segoe UI"/>
          <w:i/>
        </w:rPr>
        <w:t>……………………………….        …………………………………………………………………………</w:t>
      </w:r>
      <w:bookmarkStart w:id="0" w:name="_GoBack"/>
      <w:bookmarkEnd w:id="0"/>
    </w:p>
    <w:sectPr w:rsidR="0074458F" w:rsidRPr="00597751" w:rsidSect="00AC095F">
      <w:headerReference w:type="default" r:id="rId8"/>
      <w:pgSz w:w="11906" w:h="16838" w:code="9"/>
      <w:pgMar w:top="1134" w:right="1134" w:bottom="1134" w:left="1134" w:header="113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AC9" w:rsidRDefault="00D62AC9" w:rsidP="00D62AC9">
      <w:pPr>
        <w:spacing w:after="0" w:line="240" w:lineRule="auto"/>
      </w:pPr>
      <w:r>
        <w:separator/>
      </w:r>
    </w:p>
  </w:endnote>
  <w:endnote w:type="continuationSeparator" w:id="0">
    <w:p w:rsidR="00D62AC9" w:rsidRDefault="00D62AC9" w:rsidP="00D62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AC9" w:rsidRDefault="00D62AC9" w:rsidP="00D62AC9">
      <w:pPr>
        <w:spacing w:after="0" w:line="240" w:lineRule="auto"/>
      </w:pPr>
      <w:r>
        <w:separator/>
      </w:r>
    </w:p>
  </w:footnote>
  <w:footnote w:type="continuationSeparator" w:id="0">
    <w:p w:rsidR="00D62AC9" w:rsidRDefault="00D62AC9" w:rsidP="00D62A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AC9" w:rsidRDefault="00D62AC9" w:rsidP="00D62AC9">
    <w:pPr>
      <w:autoSpaceDE w:val="0"/>
      <w:autoSpaceDN w:val="0"/>
      <w:adjustRightInd w:val="0"/>
      <w:spacing w:after="0" w:line="240" w:lineRule="auto"/>
      <w:rPr>
        <w:b/>
        <w:bCs/>
      </w:rPr>
    </w:pPr>
    <w:r>
      <w:rPr>
        <w:b/>
        <w:bCs/>
      </w:rPr>
      <w:t>INSTRUMENT SETTING OUT TERMS OF EASEMENTS OR PROFITS A PRENDRE</w:t>
    </w:r>
  </w:p>
  <w:p w:rsidR="00D62AC9" w:rsidRDefault="00D62AC9" w:rsidP="00D62AC9">
    <w:pPr>
      <w:autoSpaceDE w:val="0"/>
      <w:autoSpaceDN w:val="0"/>
      <w:adjustRightInd w:val="0"/>
      <w:spacing w:after="0" w:line="240" w:lineRule="auto"/>
      <w:rPr>
        <w:b/>
        <w:bCs/>
      </w:rPr>
    </w:pPr>
    <w:r>
      <w:rPr>
        <w:b/>
        <w:bCs/>
      </w:rPr>
      <w:t>INTENDED TO BE CREATED OR RELEASED AND OF RESTRICTIONS ON THE</w:t>
    </w:r>
  </w:p>
  <w:p w:rsidR="00D62AC9" w:rsidRDefault="00D62AC9" w:rsidP="00D62AC9">
    <w:pPr>
      <w:autoSpaceDE w:val="0"/>
      <w:autoSpaceDN w:val="0"/>
      <w:adjustRightInd w:val="0"/>
      <w:spacing w:after="0" w:line="240" w:lineRule="auto"/>
      <w:rPr>
        <w:b/>
        <w:bCs/>
      </w:rPr>
    </w:pPr>
    <w:r>
      <w:rPr>
        <w:b/>
        <w:bCs/>
      </w:rPr>
      <w:t>USE OF LAND OR POSITIVE COVENANTS INTENDED TO BE CREATED</w:t>
    </w:r>
  </w:p>
  <w:p w:rsidR="00D62AC9" w:rsidRDefault="00D62AC9" w:rsidP="00D62AC9">
    <w:pPr>
      <w:autoSpaceDE w:val="0"/>
      <w:autoSpaceDN w:val="0"/>
      <w:adjustRightInd w:val="0"/>
      <w:spacing w:after="0" w:line="240" w:lineRule="auto"/>
      <w:rPr>
        <w:b/>
        <w:bCs/>
      </w:rPr>
    </w:pPr>
    <w:r>
      <w:rPr>
        <w:b/>
        <w:bCs/>
      </w:rPr>
      <w:t>PURSUANT TO SECTION 88B CONVEYANCING ACT, 1919</w:t>
    </w:r>
  </w:p>
  <w:p w:rsidR="00D62AC9" w:rsidRDefault="00D62AC9" w:rsidP="00D62AC9">
    <w:pPr>
      <w:pStyle w:val="Header"/>
    </w:pPr>
    <w:r>
      <w:t>__________________________________________________________________</w:t>
    </w:r>
  </w:p>
  <w:p w:rsidR="00D62AC9" w:rsidRDefault="00D62A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0AAE2A04"/>
    <w:lvl w:ilvl="0">
      <w:start w:val="1"/>
      <w:numFmt w:val="decimal"/>
      <w:lvlText w:val="%1."/>
      <w:lvlJc w:val="left"/>
      <w:pPr>
        <w:tabs>
          <w:tab w:val="num" w:pos="1209"/>
        </w:tabs>
        <w:ind w:left="1209" w:hanging="360"/>
      </w:pPr>
    </w:lvl>
  </w:abstractNum>
  <w:abstractNum w:abstractNumId="1">
    <w:nsid w:val="FFFFFF7E"/>
    <w:multiLevelType w:val="singleLevel"/>
    <w:tmpl w:val="82B61838"/>
    <w:lvl w:ilvl="0">
      <w:start w:val="1"/>
      <w:numFmt w:val="decimal"/>
      <w:lvlText w:val="%1."/>
      <w:lvlJc w:val="left"/>
      <w:pPr>
        <w:tabs>
          <w:tab w:val="num" w:pos="926"/>
        </w:tabs>
        <w:ind w:left="926" w:hanging="360"/>
      </w:pPr>
    </w:lvl>
  </w:abstractNum>
  <w:abstractNum w:abstractNumId="2">
    <w:nsid w:val="FFFFFF7F"/>
    <w:multiLevelType w:val="singleLevel"/>
    <w:tmpl w:val="CA6C4DB2"/>
    <w:lvl w:ilvl="0">
      <w:start w:val="1"/>
      <w:numFmt w:val="decimal"/>
      <w:lvlText w:val="%1."/>
      <w:lvlJc w:val="left"/>
      <w:pPr>
        <w:tabs>
          <w:tab w:val="num" w:pos="643"/>
        </w:tabs>
        <w:ind w:left="643" w:hanging="360"/>
      </w:pPr>
    </w:lvl>
  </w:abstractNum>
  <w:abstractNum w:abstractNumId="3">
    <w:nsid w:val="FFFFFF88"/>
    <w:multiLevelType w:val="singleLevel"/>
    <w:tmpl w:val="CF766D86"/>
    <w:lvl w:ilvl="0">
      <w:start w:val="1"/>
      <w:numFmt w:val="decimal"/>
      <w:lvlText w:val="%1."/>
      <w:lvlJc w:val="left"/>
      <w:pPr>
        <w:tabs>
          <w:tab w:val="num" w:pos="360"/>
        </w:tabs>
        <w:ind w:left="360" w:hanging="360"/>
      </w:pPr>
    </w:lvl>
  </w:abstractNum>
  <w:abstractNum w:abstractNumId="4">
    <w:nsid w:val="00CF45A0"/>
    <w:multiLevelType w:val="multilevel"/>
    <w:tmpl w:val="DBE6A11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67F60E7"/>
    <w:multiLevelType w:val="multilevel"/>
    <w:tmpl w:val="967C8BE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nsid w:val="09E95A6B"/>
    <w:multiLevelType w:val="multilevel"/>
    <w:tmpl w:val="8224FD1C"/>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nsid w:val="15016D93"/>
    <w:multiLevelType w:val="multilevel"/>
    <w:tmpl w:val="DBE6A11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170C6BE7"/>
    <w:multiLevelType w:val="multilevel"/>
    <w:tmpl w:val="8224FD1C"/>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nsid w:val="227113AA"/>
    <w:multiLevelType w:val="hybridMultilevel"/>
    <w:tmpl w:val="0496394E"/>
    <w:lvl w:ilvl="0" w:tplc="1A6A9DCE">
      <w:start w:val="1"/>
      <w:numFmt w:val="decimal"/>
      <w:lvlText w:val="%1"/>
      <w:lvlJc w:val="left"/>
      <w:pPr>
        <w:ind w:left="720" w:hanging="360"/>
      </w:pPr>
      <w:rPr>
        <w:rFonts w:ascii="Arial" w:hAnsi="Arial" w:hint="default"/>
        <w:b w:val="0"/>
        <w:i w:val="0"/>
        <w:sz w:val="22"/>
      </w:rPr>
    </w:lvl>
    <w:lvl w:ilvl="1" w:tplc="2306F8EA">
      <w:start w:val="1"/>
      <w:numFmt w:val="lowerLetter"/>
      <w:lvlText w:val="%2"/>
      <w:lvlJc w:val="left"/>
      <w:pPr>
        <w:ind w:left="1440" w:hanging="360"/>
      </w:pPr>
      <w:rPr>
        <w:rFonts w:ascii="Arial" w:hAnsi="Arial" w:hint="default"/>
        <w:b w:val="0"/>
        <w:i w:val="0"/>
        <w:sz w:val="22"/>
      </w:rPr>
    </w:lvl>
    <w:lvl w:ilvl="2" w:tplc="2E920272">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330235C"/>
    <w:multiLevelType w:val="hybridMultilevel"/>
    <w:tmpl w:val="6EFAF5E4"/>
    <w:lvl w:ilvl="0" w:tplc="2306F8EA">
      <w:start w:val="1"/>
      <w:numFmt w:val="lowerLetter"/>
      <w:lvlText w:val="%1"/>
      <w:lvlJc w:val="left"/>
      <w:pPr>
        <w:ind w:left="2160" w:hanging="180"/>
      </w:pPr>
      <w:rPr>
        <w:rFonts w:ascii="Arial" w:hAnsi="Arial"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9D63324"/>
    <w:multiLevelType w:val="multilevel"/>
    <w:tmpl w:val="536CE31C"/>
    <w:styleLink w:val="GCC"/>
    <w:lvl w:ilvl="0">
      <w:start w:val="1"/>
      <w:numFmt w:val="upperLetter"/>
      <w:pStyle w:val="ListNumber"/>
      <w:lvlText w:val="%1"/>
      <w:lvlJc w:val="left"/>
      <w:pPr>
        <w:ind w:left="360" w:hanging="360"/>
      </w:pPr>
      <w:rPr>
        <w:rFonts w:ascii="Arial" w:hAnsi="Arial" w:hint="default"/>
        <w:b w:val="0"/>
        <w:i w:val="0"/>
        <w:sz w:val="22"/>
      </w:rPr>
    </w:lvl>
    <w:lvl w:ilvl="1">
      <w:start w:val="1"/>
      <w:numFmt w:val="decimal"/>
      <w:pStyle w:val="ListNumber2"/>
      <w:lvlText w:val="%2"/>
      <w:lvlJc w:val="left"/>
      <w:pPr>
        <w:ind w:left="720" w:hanging="360"/>
      </w:pPr>
      <w:rPr>
        <w:rFonts w:ascii="Arial" w:hAnsi="Arial" w:hint="default"/>
        <w:b w:val="0"/>
        <w:i w:val="0"/>
        <w:sz w:val="22"/>
      </w:rPr>
    </w:lvl>
    <w:lvl w:ilvl="2">
      <w:start w:val="1"/>
      <w:numFmt w:val="lowerLetter"/>
      <w:pStyle w:val="ListNumber3"/>
      <w:lvlText w:val="%3"/>
      <w:lvlJc w:val="left"/>
      <w:pPr>
        <w:ind w:left="1080" w:hanging="360"/>
      </w:pPr>
      <w:rPr>
        <w:rFonts w:ascii="Arial" w:hAnsi="Arial" w:hint="default"/>
        <w:b w:val="0"/>
        <w:i w:val="0"/>
        <w:sz w:val="22"/>
      </w:rPr>
    </w:lvl>
    <w:lvl w:ilvl="3">
      <w:start w:val="1"/>
      <w:numFmt w:val="lowerRoman"/>
      <w:pStyle w:val="ListNumber4"/>
      <w:lvlText w:val="%4"/>
      <w:lvlJc w:val="left"/>
      <w:pPr>
        <w:ind w:left="1440" w:hanging="360"/>
      </w:pPr>
      <w:rPr>
        <w:rFonts w:ascii="Arial" w:hAnsi="Arial" w:hint="default"/>
        <w:b w:val="0"/>
        <w:i w:val="0"/>
        <w:sz w:val="22"/>
      </w:rPr>
    </w:lvl>
    <w:lvl w:ilvl="4">
      <w:start w:val="1"/>
      <w:numFmt w:val="decimal"/>
      <w:lvlText w:val="%5"/>
      <w:lvlJc w:val="left"/>
      <w:pPr>
        <w:ind w:left="1800" w:hanging="360"/>
      </w:pPr>
      <w:rPr>
        <w:rFonts w:ascii="Arial" w:hAnsi="Arial" w:hint="default"/>
        <w:b w:val="0"/>
        <w:i w:val="0"/>
        <w:sz w:val="22"/>
      </w:rPr>
    </w:lvl>
    <w:lvl w:ilvl="5">
      <w:start w:val="1"/>
      <w:numFmt w:val="lowerLetter"/>
      <w:lvlText w:val="%6"/>
      <w:lvlJc w:val="left"/>
      <w:pPr>
        <w:ind w:left="2160" w:hanging="360"/>
      </w:pPr>
      <w:rPr>
        <w:rFonts w:ascii="Arial" w:hAnsi="Arial" w:hint="default"/>
        <w:b w:val="0"/>
        <w:i w:val="0"/>
        <w:sz w:val="22"/>
      </w:rPr>
    </w:lvl>
    <w:lvl w:ilvl="6">
      <w:start w:val="1"/>
      <w:numFmt w:val="lowerRoman"/>
      <w:lvlText w:val="%7"/>
      <w:lvlJc w:val="left"/>
      <w:pPr>
        <w:ind w:left="2520" w:hanging="360"/>
      </w:pPr>
      <w:rPr>
        <w:rFonts w:ascii="Arial" w:hAnsi="Arial" w:hint="default"/>
        <w:b w:val="0"/>
        <w:i w:val="0"/>
        <w:sz w:val="22"/>
      </w:rPr>
    </w:lvl>
    <w:lvl w:ilvl="7">
      <w:start w:val="1"/>
      <w:numFmt w:val="decimal"/>
      <w:lvlText w:val="%8"/>
      <w:lvlJc w:val="left"/>
      <w:pPr>
        <w:ind w:left="2880" w:hanging="360"/>
      </w:pPr>
      <w:rPr>
        <w:rFonts w:ascii="Arial" w:hAnsi="Arial" w:hint="default"/>
        <w:b w:val="0"/>
        <w:i w:val="0"/>
        <w:sz w:val="22"/>
      </w:rPr>
    </w:lvl>
    <w:lvl w:ilvl="8">
      <w:start w:val="1"/>
      <w:numFmt w:val="lowerLetter"/>
      <w:lvlRestart w:val="4"/>
      <w:lvlText w:val="%9"/>
      <w:lvlJc w:val="left"/>
      <w:pPr>
        <w:ind w:left="3240" w:hanging="360"/>
      </w:pPr>
      <w:rPr>
        <w:rFonts w:ascii="Arial" w:hAnsi="Arial" w:hint="default"/>
        <w:b w:val="0"/>
        <w:i w:val="0"/>
        <w:sz w:val="22"/>
      </w:rPr>
    </w:lvl>
  </w:abstractNum>
  <w:abstractNum w:abstractNumId="12">
    <w:nsid w:val="2A217BA1"/>
    <w:multiLevelType w:val="multilevel"/>
    <w:tmpl w:val="CDB2A304"/>
    <w:lvl w:ilvl="0">
      <w:start w:val="1"/>
      <w:numFmt w:val="upperLetter"/>
      <w:lvlText w:val="%1"/>
      <w:lvlJc w:val="left"/>
      <w:pPr>
        <w:ind w:left="360" w:hanging="360"/>
      </w:pPr>
      <w:rPr>
        <w:rFonts w:ascii="Arial" w:hAnsi="Arial" w:hint="default"/>
        <w:b w:val="0"/>
        <w:i w:val="0"/>
        <w:sz w:val="22"/>
      </w:rPr>
    </w:lvl>
    <w:lvl w:ilvl="1">
      <w:start w:val="1"/>
      <w:numFmt w:val="decimal"/>
      <w:lvlText w:val="%2"/>
      <w:lvlJc w:val="left"/>
      <w:pPr>
        <w:ind w:left="720" w:hanging="360"/>
      </w:pPr>
      <w:rPr>
        <w:rFonts w:ascii="Arial" w:hAnsi="Arial" w:hint="default"/>
        <w:b w:val="0"/>
        <w:i w:val="0"/>
        <w:sz w:val="22"/>
      </w:rPr>
    </w:lvl>
    <w:lvl w:ilvl="2">
      <w:start w:val="1"/>
      <w:numFmt w:val="lowerLetter"/>
      <w:lvlText w:val="%3"/>
      <w:lvlJc w:val="left"/>
      <w:pPr>
        <w:ind w:left="1080" w:hanging="360"/>
      </w:pPr>
      <w:rPr>
        <w:rFonts w:ascii="Arial" w:hAnsi="Arial" w:hint="default"/>
        <w:b w:val="0"/>
        <w:i w:val="0"/>
        <w:sz w:val="22"/>
      </w:rPr>
    </w:lvl>
    <w:lvl w:ilvl="3">
      <w:start w:val="1"/>
      <w:numFmt w:val="lowerRoman"/>
      <w:lvlText w:val="%4"/>
      <w:lvlJc w:val="left"/>
      <w:pPr>
        <w:ind w:left="1440" w:hanging="360"/>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Restart w:val="4"/>
      <w:lvlText w:val="%9."/>
      <w:lvlJc w:val="left"/>
      <w:pPr>
        <w:ind w:left="3240" w:hanging="360"/>
      </w:pPr>
      <w:rPr>
        <w:rFonts w:hint="default"/>
      </w:rPr>
    </w:lvl>
  </w:abstractNum>
  <w:abstractNum w:abstractNumId="13">
    <w:nsid w:val="2E006769"/>
    <w:multiLevelType w:val="multilevel"/>
    <w:tmpl w:val="D7A21E24"/>
    <w:lvl w:ilvl="0">
      <w:start w:val="1"/>
      <w:numFmt w:val="upperLetter"/>
      <w:lvlText w:val="%1"/>
      <w:lvlJc w:val="left"/>
      <w:pPr>
        <w:ind w:left="360" w:hanging="360"/>
      </w:pPr>
      <w:rPr>
        <w:rFonts w:ascii="Arial" w:hAnsi="Arial" w:hint="default"/>
        <w:b w:val="0"/>
        <w:i w:val="0"/>
        <w:sz w:val="22"/>
      </w:rPr>
    </w:lvl>
    <w:lvl w:ilvl="1">
      <w:start w:val="1"/>
      <w:numFmt w:val="decimal"/>
      <w:lvlText w:val="%2"/>
      <w:lvlJc w:val="left"/>
      <w:pPr>
        <w:ind w:left="720" w:hanging="360"/>
      </w:pPr>
      <w:rPr>
        <w:rFonts w:ascii="Arial" w:hAnsi="Arial" w:hint="default"/>
        <w:b w:val="0"/>
        <w:i w:val="0"/>
        <w:sz w:val="22"/>
      </w:rPr>
    </w:lvl>
    <w:lvl w:ilvl="2">
      <w:start w:val="1"/>
      <w:numFmt w:val="lowerLetter"/>
      <w:lvlText w:val="%3"/>
      <w:lvlJc w:val="left"/>
      <w:pPr>
        <w:ind w:left="1080" w:hanging="360"/>
      </w:pPr>
      <w:rPr>
        <w:rFonts w:ascii="Arial" w:hAnsi="Arial" w:hint="default"/>
        <w:b w:val="0"/>
        <w:i w:val="0"/>
        <w:sz w:val="22"/>
      </w:rPr>
    </w:lvl>
    <w:lvl w:ilvl="3">
      <w:start w:val="1"/>
      <w:numFmt w:val="none"/>
      <w:lvlText w:val="i"/>
      <w:lvlJc w:val="left"/>
      <w:pPr>
        <w:ind w:left="1440" w:hanging="360"/>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Restart w:val="0"/>
      <w:lvlText w:val="%9."/>
      <w:lvlJc w:val="left"/>
      <w:pPr>
        <w:ind w:left="3240" w:hanging="360"/>
      </w:pPr>
      <w:rPr>
        <w:rFonts w:hint="default"/>
      </w:rPr>
    </w:lvl>
  </w:abstractNum>
  <w:abstractNum w:abstractNumId="14">
    <w:nsid w:val="32785AEA"/>
    <w:multiLevelType w:val="multilevel"/>
    <w:tmpl w:val="CDB2A304"/>
    <w:lvl w:ilvl="0">
      <w:start w:val="1"/>
      <w:numFmt w:val="upperLetter"/>
      <w:lvlText w:val="%1"/>
      <w:lvlJc w:val="left"/>
      <w:pPr>
        <w:ind w:left="360" w:hanging="360"/>
      </w:pPr>
      <w:rPr>
        <w:rFonts w:ascii="Arial" w:hAnsi="Arial" w:hint="default"/>
        <w:b w:val="0"/>
        <w:i w:val="0"/>
        <w:sz w:val="22"/>
      </w:rPr>
    </w:lvl>
    <w:lvl w:ilvl="1">
      <w:start w:val="1"/>
      <w:numFmt w:val="decimal"/>
      <w:lvlText w:val="%2"/>
      <w:lvlJc w:val="left"/>
      <w:pPr>
        <w:ind w:left="720" w:hanging="360"/>
      </w:pPr>
      <w:rPr>
        <w:rFonts w:ascii="Arial" w:hAnsi="Arial" w:hint="default"/>
        <w:b w:val="0"/>
        <w:i w:val="0"/>
        <w:sz w:val="22"/>
      </w:rPr>
    </w:lvl>
    <w:lvl w:ilvl="2">
      <w:start w:val="1"/>
      <w:numFmt w:val="lowerLetter"/>
      <w:lvlText w:val="%3"/>
      <w:lvlJc w:val="left"/>
      <w:pPr>
        <w:ind w:left="1080" w:hanging="360"/>
      </w:pPr>
      <w:rPr>
        <w:rFonts w:ascii="Arial" w:hAnsi="Arial" w:hint="default"/>
        <w:b w:val="0"/>
        <w:i w:val="0"/>
        <w:sz w:val="22"/>
      </w:rPr>
    </w:lvl>
    <w:lvl w:ilvl="3">
      <w:start w:val="1"/>
      <w:numFmt w:val="lowerRoman"/>
      <w:lvlText w:val="%4"/>
      <w:lvlJc w:val="left"/>
      <w:pPr>
        <w:ind w:left="1440" w:hanging="360"/>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Restart w:val="4"/>
      <w:lvlText w:val="%9."/>
      <w:lvlJc w:val="left"/>
      <w:pPr>
        <w:ind w:left="3240" w:hanging="360"/>
      </w:pPr>
      <w:rPr>
        <w:rFonts w:hint="default"/>
      </w:rPr>
    </w:lvl>
  </w:abstractNum>
  <w:abstractNum w:abstractNumId="15">
    <w:nsid w:val="35C9274C"/>
    <w:multiLevelType w:val="multilevel"/>
    <w:tmpl w:val="536CE31C"/>
    <w:numStyleLink w:val="GCC"/>
  </w:abstractNum>
  <w:abstractNum w:abstractNumId="16">
    <w:nsid w:val="363D0E1C"/>
    <w:multiLevelType w:val="hybridMultilevel"/>
    <w:tmpl w:val="E15AF59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67D24DF"/>
    <w:multiLevelType w:val="hybridMultilevel"/>
    <w:tmpl w:val="517C6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7060D6D"/>
    <w:multiLevelType w:val="multilevel"/>
    <w:tmpl w:val="536CE31C"/>
    <w:numStyleLink w:val="GCC"/>
  </w:abstractNum>
  <w:abstractNum w:abstractNumId="19">
    <w:nsid w:val="37A90955"/>
    <w:multiLevelType w:val="multilevel"/>
    <w:tmpl w:val="967C8BE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nsid w:val="39E82687"/>
    <w:multiLevelType w:val="multilevel"/>
    <w:tmpl w:val="C7CC6B5E"/>
    <w:lvl w:ilvl="0">
      <w:start w:val="1"/>
      <w:numFmt w:val="upperLetter"/>
      <w:lvlText w:val="%1"/>
      <w:lvlJc w:val="left"/>
      <w:pPr>
        <w:ind w:left="360" w:hanging="360"/>
      </w:pPr>
      <w:rPr>
        <w:rFonts w:ascii="Arial" w:hAnsi="Arial" w:hint="default"/>
        <w:b w:val="0"/>
        <w:i w:val="0"/>
        <w:sz w:val="22"/>
      </w:rPr>
    </w:lvl>
    <w:lvl w:ilvl="1">
      <w:start w:val="1"/>
      <w:numFmt w:val="decimal"/>
      <w:lvlText w:val="%2"/>
      <w:lvlJc w:val="left"/>
      <w:pPr>
        <w:ind w:left="720" w:hanging="360"/>
      </w:pPr>
      <w:rPr>
        <w:rFonts w:ascii="Arial" w:hAnsi="Arial" w:hint="default"/>
        <w:b w:val="0"/>
        <w:i w:val="0"/>
        <w:sz w:val="22"/>
      </w:rPr>
    </w:lvl>
    <w:lvl w:ilvl="2">
      <w:start w:val="1"/>
      <w:numFmt w:val="lowerLetter"/>
      <w:lvlText w:val="%3"/>
      <w:lvlJc w:val="left"/>
      <w:pPr>
        <w:ind w:left="1080" w:hanging="360"/>
      </w:pPr>
      <w:rPr>
        <w:rFonts w:ascii="Arial" w:hAnsi="Arial" w:hint="default"/>
        <w:b w:val="0"/>
        <w:i w:val="0"/>
        <w:sz w:val="22"/>
      </w:rPr>
    </w:lvl>
    <w:lvl w:ilvl="3">
      <w:start w:val="1"/>
      <w:numFmt w:val="lowerRoman"/>
      <w:lvlText w:val="%4"/>
      <w:lvlJc w:val="left"/>
      <w:pPr>
        <w:ind w:left="1440" w:hanging="360"/>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Restart w:val="4"/>
      <w:lvlText w:val="%9."/>
      <w:lvlJc w:val="left"/>
      <w:pPr>
        <w:ind w:left="3240" w:hanging="360"/>
      </w:pPr>
      <w:rPr>
        <w:rFonts w:hint="default"/>
      </w:rPr>
    </w:lvl>
  </w:abstractNum>
  <w:abstractNum w:abstractNumId="21">
    <w:nsid w:val="3CFB2937"/>
    <w:multiLevelType w:val="hybridMultilevel"/>
    <w:tmpl w:val="DDD6E0AC"/>
    <w:lvl w:ilvl="0" w:tplc="2E920272">
      <w:start w:val="1"/>
      <w:numFmt w:val="lowerRoman"/>
      <w:lvlText w:val="%1"/>
      <w:lvlJc w:val="right"/>
      <w:pPr>
        <w:ind w:left="2160" w:hanging="1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3E0911AA"/>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3EEA464A"/>
    <w:multiLevelType w:val="hybridMultilevel"/>
    <w:tmpl w:val="2228DBB0"/>
    <w:lvl w:ilvl="0" w:tplc="78A27FE6">
      <w:start w:val="1"/>
      <w:numFmt w:val="lowerLetter"/>
      <w:lvlText w:val="%1)"/>
      <w:lvlJc w:val="left"/>
      <w:pPr>
        <w:ind w:left="435" w:hanging="360"/>
      </w:pPr>
      <w:rPr>
        <w:rFonts w:hint="default"/>
      </w:rPr>
    </w:lvl>
    <w:lvl w:ilvl="1" w:tplc="0C090019" w:tentative="1">
      <w:start w:val="1"/>
      <w:numFmt w:val="lowerLetter"/>
      <w:lvlText w:val="%2."/>
      <w:lvlJc w:val="left"/>
      <w:pPr>
        <w:ind w:left="1155" w:hanging="360"/>
      </w:pPr>
    </w:lvl>
    <w:lvl w:ilvl="2" w:tplc="0C09001B" w:tentative="1">
      <w:start w:val="1"/>
      <w:numFmt w:val="lowerRoman"/>
      <w:lvlText w:val="%3."/>
      <w:lvlJc w:val="right"/>
      <w:pPr>
        <w:ind w:left="1875" w:hanging="180"/>
      </w:pPr>
    </w:lvl>
    <w:lvl w:ilvl="3" w:tplc="0C09000F" w:tentative="1">
      <w:start w:val="1"/>
      <w:numFmt w:val="decimal"/>
      <w:lvlText w:val="%4."/>
      <w:lvlJc w:val="left"/>
      <w:pPr>
        <w:ind w:left="2595" w:hanging="360"/>
      </w:pPr>
    </w:lvl>
    <w:lvl w:ilvl="4" w:tplc="0C090019" w:tentative="1">
      <w:start w:val="1"/>
      <w:numFmt w:val="lowerLetter"/>
      <w:lvlText w:val="%5."/>
      <w:lvlJc w:val="left"/>
      <w:pPr>
        <w:ind w:left="3315" w:hanging="360"/>
      </w:pPr>
    </w:lvl>
    <w:lvl w:ilvl="5" w:tplc="0C09001B" w:tentative="1">
      <w:start w:val="1"/>
      <w:numFmt w:val="lowerRoman"/>
      <w:lvlText w:val="%6."/>
      <w:lvlJc w:val="right"/>
      <w:pPr>
        <w:ind w:left="4035" w:hanging="180"/>
      </w:pPr>
    </w:lvl>
    <w:lvl w:ilvl="6" w:tplc="0C09000F" w:tentative="1">
      <w:start w:val="1"/>
      <w:numFmt w:val="decimal"/>
      <w:lvlText w:val="%7."/>
      <w:lvlJc w:val="left"/>
      <w:pPr>
        <w:ind w:left="4755" w:hanging="360"/>
      </w:pPr>
    </w:lvl>
    <w:lvl w:ilvl="7" w:tplc="0C090019" w:tentative="1">
      <w:start w:val="1"/>
      <w:numFmt w:val="lowerLetter"/>
      <w:lvlText w:val="%8."/>
      <w:lvlJc w:val="left"/>
      <w:pPr>
        <w:ind w:left="5475" w:hanging="360"/>
      </w:pPr>
    </w:lvl>
    <w:lvl w:ilvl="8" w:tplc="0C09001B" w:tentative="1">
      <w:start w:val="1"/>
      <w:numFmt w:val="lowerRoman"/>
      <w:lvlText w:val="%9."/>
      <w:lvlJc w:val="right"/>
      <w:pPr>
        <w:ind w:left="6195" w:hanging="180"/>
      </w:pPr>
    </w:lvl>
  </w:abstractNum>
  <w:abstractNum w:abstractNumId="24">
    <w:nsid w:val="44FC3034"/>
    <w:multiLevelType w:val="multilevel"/>
    <w:tmpl w:val="DBE6A11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48D8469B"/>
    <w:multiLevelType w:val="multilevel"/>
    <w:tmpl w:val="967C8BE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nsid w:val="4C37201B"/>
    <w:multiLevelType w:val="multilevel"/>
    <w:tmpl w:val="408E0838"/>
    <w:lvl w:ilvl="0">
      <w:start w:val="1"/>
      <w:numFmt w:val="upperLetter"/>
      <w:lvlText w:val="%1"/>
      <w:lvlJc w:val="left"/>
      <w:pPr>
        <w:ind w:left="360" w:hanging="360"/>
      </w:pPr>
      <w:rPr>
        <w:rFonts w:ascii="Arial" w:hAnsi="Arial" w:hint="default"/>
        <w:b w:val="0"/>
        <w:i w:val="0"/>
        <w:sz w:val="22"/>
      </w:rPr>
    </w:lvl>
    <w:lvl w:ilvl="1">
      <w:start w:val="1"/>
      <w:numFmt w:val="decimal"/>
      <w:lvlText w:val="%2"/>
      <w:lvlJc w:val="left"/>
      <w:pPr>
        <w:ind w:left="720" w:hanging="360"/>
      </w:pPr>
      <w:rPr>
        <w:rFonts w:ascii="Arial" w:hAnsi="Arial" w:hint="default"/>
        <w:b w:val="0"/>
        <w:i w:val="0"/>
        <w:sz w:val="22"/>
      </w:rPr>
    </w:lvl>
    <w:lvl w:ilvl="2">
      <w:start w:val="1"/>
      <w:numFmt w:val="lowerLetter"/>
      <w:lvlText w:val="%3"/>
      <w:lvlJc w:val="left"/>
      <w:pPr>
        <w:ind w:left="1080" w:hanging="360"/>
      </w:pPr>
      <w:rPr>
        <w:rFonts w:ascii="Arial" w:hAnsi="Arial" w:hint="default"/>
        <w:b w:val="0"/>
        <w:i w:val="0"/>
        <w:sz w:val="22"/>
      </w:rPr>
    </w:lvl>
    <w:lvl w:ilvl="3">
      <w:start w:val="1"/>
      <w:numFmt w:val="lowerRoman"/>
      <w:lvlText w:val="%4"/>
      <w:lvlJc w:val="left"/>
      <w:pPr>
        <w:ind w:left="1440" w:hanging="360"/>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Restart w:val="4"/>
      <w:lvlText w:val="%9."/>
      <w:lvlJc w:val="left"/>
      <w:pPr>
        <w:ind w:left="3240" w:hanging="360"/>
      </w:pPr>
      <w:rPr>
        <w:rFonts w:hint="default"/>
      </w:rPr>
    </w:lvl>
  </w:abstractNum>
  <w:abstractNum w:abstractNumId="27">
    <w:nsid w:val="5A3F734C"/>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5EBD3E6C"/>
    <w:multiLevelType w:val="hybridMultilevel"/>
    <w:tmpl w:val="92400F08"/>
    <w:lvl w:ilvl="0" w:tplc="1A6A9DCE">
      <w:start w:val="1"/>
      <w:numFmt w:val="decimal"/>
      <w:lvlText w:val="%1"/>
      <w:lvlJc w:val="left"/>
      <w:pPr>
        <w:ind w:left="720" w:hanging="360"/>
      </w:pPr>
      <w:rPr>
        <w:rFonts w:ascii="Arial" w:hAnsi="Arial"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634B12BA"/>
    <w:multiLevelType w:val="multilevel"/>
    <w:tmpl w:val="8224FD1C"/>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0">
    <w:nsid w:val="657808AD"/>
    <w:multiLevelType w:val="multilevel"/>
    <w:tmpl w:val="C7CC6B5E"/>
    <w:lvl w:ilvl="0">
      <w:start w:val="1"/>
      <w:numFmt w:val="upperLetter"/>
      <w:lvlText w:val="%1"/>
      <w:lvlJc w:val="left"/>
      <w:pPr>
        <w:ind w:left="360" w:hanging="360"/>
      </w:pPr>
      <w:rPr>
        <w:rFonts w:ascii="Arial" w:hAnsi="Arial" w:hint="default"/>
        <w:b w:val="0"/>
        <w:i w:val="0"/>
        <w:sz w:val="22"/>
      </w:rPr>
    </w:lvl>
    <w:lvl w:ilvl="1">
      <w:start w:val="1"/>
      <w:numFmt w:val="decimal"/>
      <w:lvlText w:val="%2"/>
      <w:lvlJc w:val="left"/>
      <w:pPr>
        <w:ind w:left="720" w:hanging="360"/>
      </w:pPr>
      <w:rPr>
        <w:rFonts w:ascii="Arial" w:hAnsi="Arial" w:hint="default"/>
        <w:b w:val="0"/>
        <w:i w:val="0"/>
        <w:sz w:val="22"/>
      </w:rPr>
    </w:lvl>
    <w:lvl w:ilvl="2">
      <w:start w:val="1"/>
      <w:numFmt w:val="lowerLetter"/>
      <w:lvlText w:val="%3"/>
      <w:lvlJc w:val="left"/>
      <w:pPr>
        <w:ind w:left="1080" w:hanging="360"/>
      </w:pPr>
      <w:rPr>
        <w:rFonts w:ascii="Arial" w:hAnsi="Arial" w:hint="default"/>
        <w:b w:val="0"/>
        <w:i w:val="0"/>
        <w:sz w:val="22"/>
      </w:rPr>
    </w:lvl>
    <w:lvl w:ilvl="3">
      <w:start w:val="1"/>
      <w:numFmt w:val="lowerRoman"/>
      <w:lvlText w:val="%4"/>
      <w:lvlJc w:val="left"/>
      <w:pPr>
        <w:ind w:left="1440" w:hanging="360"/>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Restart w:val="4"/>
      <w:lvlText w:val="%9."/>
      <w:lvlJc w:val="left"/>
      <w:pPr>
        <w:ind w:left="3240" w:hanging="360"/>
      </w:pPr>
      <w:rPr>
        <w:rFonts w:hint="default"/>
      </w:rPr>
    </w:lvl>
  </w:abstractNum>
  <w:abstractNum w:abstractNumId="31">
    <w:nsid w:val="66FA54E5"/>
    <w:multiLevelType w:val="multilevel"/>
    <w:tmpl w:val="8224FD1C"/>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2">
    <w:nsid w:val="67254C57"/>
    <w:multiLevelType w:val="multilevel"/>
    <w:tmpl w:val="408E0838"/>
    <w:lvl w:ilvl="0">
      <w:start w:val="1"/>
      <w:numFmt w:val="upperLetter"/>
      <w:lvlText w:val="%1"/>
      <w:lvlJc w:val="left"/>
      <w:pPr>
        <w:ind w:left="360" w:hanging="360"/>
      </w:pPr>
      <w:rPr>
        <w:rFonts w:ascii="Arial" w:hAnsi="Arial" w:hint="default"/>
        <w:b w:val="0"/>
        <w:i w:val="0"/>
        <w:sz w:val="22"/>
      </w:rPr>
    </w:lvl>
    <w:lvl w:ilvl="1">
      <w:start w:val="1"/>
      <w:numFmt w:val="decimal"/>
      <w:lvlText w:val="%2"/>
      <w:lvlJc w:val="left"/>
      <w:pPr>
        <w:ind w:left="720" w:hanging="360"/>
      </w:pPr>
      <w:rPr>
        <w:rFonts w:ascii="Arial" w:hAnsi="Arial" w:hint="default"/>
        <w:b w:val="0"/>
        <w:i w:val="0"/>
        <w:sz w:val="22"/>
      </w:rPr>
    </w:lvl>
    <w:lvl w:ilvl="2">
      <w:start w:val="1"/>
      <w:numFmt w:val="lowerLetter"/>
      <w:lvlText w:val="%3"/>
      <w:lvlJc w:val="left"/>
      <w:pPr>
        <w:ind w:left="1080" w:hanging="360"/>
      </w:pPr>
      <w:rPr>
        <w:rFonts w:ascii="Arial" w:hAnsi="Arial" w:hint="default"/>
        <w:b w:val="0"/>
        <w:i w:val="0"/>
        <w:sz w:val="22"/>
      </w:rPr>
    </w:lvl>
    <w:lvl w:ilvl="3">
      <w:start w:val="1"/>
      <w:numFmt w:val="lowerRoman"/>
      <w:lvlText w:val="%4"/>
      <w:lvlJc w:val="left"/>
      <w:pPr>
        <w:ind w:left="1440" w:hanging="360"/>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Restart w:val="4"/>
      <w:lvlText w:val="%9."/>
      <w:lvlJc w:val="left"/>
      <w:pPr>
        <w:ind w:left="3240" w:hanging="360"/>
      </w:pPr>
      <w:rPr>
        <w:rFonts w:hint="default"/>
      </w:rPr>
    </w:lvl>
  </w:abstractNum>
  <w:abstractNum w:abstractNumId="33">
    <w:nsid w:val="6E422BD8"/>
    <w:multiLevelType w:val="multilevel"/>
    <w:tmpl w:val="536CE31C"/>
    <w:numStyleLink w:val="GCC"/>
  </w:abstractNum>
  <w:abstractNum w:abstractNumId="34">
    <w:nsid w:val="6EE21122"/>
    <w:multiLevelType w:val="hybridMultilevel"/>
    <w:tmpl w:val="E15C3EBE"/>
    <w:lvl w:ilvl="0" w:tplc="2306F8EA">
      <w:start w:val="1"/>
      <w:numFmt w:val="lowerLetter"/>
      <w:lvlText w:val="%1"/>
      <w:lvlJc w:val="left"/>
      <w:pPr>
        <w:ind w:left="720" w:hanging="360"/>
      </w:pPr>
      <w:rPr>
        <w:rFonts w:ascii="Arial" w:hAnsi="Arial" w:hint="default"/>
        <w:b w:val="0"/>
        <w:i w:val="0"/>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6F167972"/>
    <w:multiLevelType w:val="multilevel"/>
    <w:tmpl w:val="D7A21E24"/>
    <w:lvl w:ilvl="0">
      <w:start w:val="1"/>
      <w:numFmt w:val="upperLetter"/>
      <w:lvlText w:val="%1"/>
      <w:lvlJc w:val="left"/>
      <w:pPr>
        <w:ind w:left="360" w:hanging="360"/>
      </w:pPr>
      <w:rPr>
        <w:rFonts w:ascii="Arial" w:hAnsi="Arial" w:hint="default"/>
        <w:b w:val="0"/>
        <w:i w:val="0"/>
        <w:sz w:val="22"/>
      </w:rPr>
    </w:lvl>
    <w:lvl w:ilvl="1">
      <w:start w:val="1"/>
      <w:numFmt w:val="decimal"/>
      <w:lvlText w:val="%2"/>
      <w:lvlJc w:val="left"/>
      <w:pPr>
        <w:ind w:left="720" w:hanging="360"/>
      </w:pPr>
      <w:rPr>
        <w:rFonts w:ascii="Arial" w:hAnsi="Arial" w:hint="default"/>
        <w:b w:val="0"/>
        <w:i w:val="0"/>
        <w:sz w:val="22"/>
      </w:rPr>
    </w:lvl>
    <w:lvl w:ilvl="2">
      <w:start w:val="1"/>
      <w:numFmt w:val="lowerLetter"/>
      <w:lvlText w:val="%3"/>
      <w:lvlJc w:val="left"/>
      <w:pPr>
        <w:ind w:left="1080" w:hanging="360"/>
      </w:pPr>
      <w:rPr>
        <w:rFonts w:ascii="Arial" w:hAnsi="Arial" w:hint="default"/>
        <w:b w:val="0"/>
        <w:i w:val="0"/>
        <w:sz w:val="22"/>
      </w:rPr>
    </w:lvl>
    <w:lvl w:ilvl="3">
      <w:start w:val="1"/>
      <w:numFmt w:val="none"/>
      <w:lvlText w:val="i"/>
      <w:lvlJc w:val="left"/>
      <w:pPr>
        <w:ind w:left="1440" w:hanging="360"/>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Restart w:val="0"/>
      <w:lvlText w:val="%9."/>
      <w:lvlJc w:val="left"/>
      <w:pPr>
        <w:ind w:left="3240" w:hanging="360"/>
      </w:pPr>
      <w:rPr>
        <w:rFonts w:hint="default"/>
      </w:rPr>
    </w:lvl>
  </w:abstractNum>
  <w:abstractNum w:abstractNumId="36">
    <w:nsid w:val="76A27C98"/>
    <w:multiLevelType w:val="hybridMultilevel"/>
    <w:tmpl w:val="7B3E62B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7E8F150F"/>
    <w:multiLevelType w:val="hybridMultilevel"/>
    <w:tmpl w:val="3074191E"/>
    <w:lvl w:ilvl="0" w:tplc="2E920272">
      <w:start w:val="1"/>
      <w:numFmt w:val="lowerRoman"/>
      <w:lvlText w:val="%1"/>
      <w:lvlJc w:val="right"/>
      <w:pPr>
        <w:ind w:left="2160" w:hanging="1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7FEF521C"/>
    <w:multiLevelType w:val="hybridMultilevel"/>
    <w:tmpl w:val="A9BC317E"/>
    <w:lvl w:ilvl="0" w:tplc="2E920272">
      <w:start w:val="1"/>
      <w:numFmt w:val="lowerRoman"/>
      <w:lvlText w:val="%1"/>
      <w:lvlJc w:val="right"/>
      <w:pPr>
        <w:ind w:left="2160" w:hanging="1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7"/>
  </w:num>
  <w:num w:numId="2">
    <w:abstractNumId w:val="28"/>
  </w:num>
  <w:num w:numId="3">
    <w:abstractNumId w:val="9"/>
  </w:num>
  <w:num w:numId="4">
    <w:abstractNumId w:val="37"/>
  </w:num>
  <w:num w:numId="5">
    <w:abstractNumId w:val="38"/>
  </w:num>
  <w:num w:numId="6">
    <w:abstractNumId w:val="21"/>
  </w:num>
  <w:num w:numId="7">
    <w:abstractNumId w:val="10"/>
  </w:num>
  <w:num w:numId="8">
    <w:abstractNumId w:val="34"/>
  </w:num>
  <w:num w:numId="9">
    <w:abstractNumId w:val="20"/>
  </w:num>
  <w:num w:numId="10">
    <w:abstractNumId w:val="27"/>
  </w:num>
  <w:num w:numId="11">
    <w:abstractNumId w:val="35"/>
  </w:num>
  <w:num w:numId="12">
    <w:abstractNumId w:val="13"/>
  </w:num>
  <w:num w:numId="13">
    <w:abstractNumId w:val="30"/>
  </w:num>
  <w:num w:numId="14">
    <w:abstractNumId w:val="12"/>
  </w:num>
  <w:num w:numId="15">
    <w:abstractNumId w:val="14"/>
  </w:num>
  <w:num w:numId="16">
    <w:abstractNumId w:val="26"/>
  </w:num>
  <w:num w:numId="17">
    <w:abstractNumId w:val="32"/>
  </w:num>
  <w:num w:numId="18">
    <w:abstractNumId w:val="22"/>
  </w:num>
  <w:num w:numId="19">
    <w:abstractNumId w:val="4"/>
  </w:num>
  <w:num w:numId="20">
    <w:abstractNumId w:val="24"/>
  </w:num>
  <w:num w:numId="21">
    <w:abstractNumId w:val="7"/>
  </w:num>
  <w:num w:numId="22">
    <w:abstractNumId w:val="5"/>
  </w:num>
  <w:num w:numId="23">
    <w:abstractNumId w:val="25"/>
  </w:num>
  <w:num w:numId="24">
    <w:abstractNumId w:val="19"/>
  </w:num>
  <w:num w:numId="25">
    <w:abstractNumId w:val="18"/>
  </w:num>
  <w:num w:numId="26">
    <w:abstractNumId w:val="11"/>
  </w:num>
  <w:num w:numId="27">
    <w:abstractNumId w:val="29"/>
  </w:num>
  <w:num w:numId="28">
    <w:abstractNumId w:val="6"/>
  </w:num>
  <w:num w:numId="29">
    <w:abstractNumId w:val="8"/>
  </w:num>
  <w:num w:numId="30">
    <w:abstractNumId w:val="31"/>
  </w:num>
  <w:num w:numId="31">
    <w:abstractNumId w:val="3"/>
  </w:num>
  <w:num w:numId="32">
    <w:abstractNumId w:val="2"/>
  </w:num>
  <w:num w:numId="33">
    <w:abstractNumId w:val="1"/>
  </w:num>
  <w:num w:numId="34">
    <w:abstractNumId w:val="0"/>
  </w:num>
  <w:num w:numId="35">
    <w:abstractNumId w:val="33"/>
  </w:num>
  <w:num w:numId="36">
    <w:abstractNumId w:val="15"/>
  </w:num>
  <w:num w:numId="37">
    <w:abstractNumId w:val="11"/>
  </w:num>
  <w:num w:numId="38">
    <w:abstractNumId w:val="23"/>
  </w:num>
  <w:num w:numId="39">
    <w:abstractNumId w:val="36"/>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6"/>
  <w:proofState w:spelling="clean" w:grammar="clean"/>
  <w:defaultTabStop w:val="567"/>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11A"/>
    <w:rsid w:val="00043B99"/>
    <w:rsid w:val="000A1BD1"/>
    <w:rsid w:val="000B43E5"/>
    <w:rsid w:val="000C0389"/>
    <w:rsid w:val="000D34EC"/>
    <w:rsid w:val="0017305A"/>
    <w:rsid w:val="001D5199"/>
    <w:rsid w:val="001E533E"/>
    <w:rsid w:val="002216D4"/>
    <w:rsid w:val="00224C3A"/>
    <w:rsid w:val="002874D4"/>
    <w:rsid w:val="002C1F2F"/>
    <w:rsid w:val="002E4DC0"/>
    <w:rsid w:val="00321491"/>
    <w:rsid w:val="0034354A"/>
    <w:rsid w:val="003C659D"/>
    <w:rsid w:val="004718D3"/>
    <w:rsid w:val="004C790F"/>
    <w:rsid w:val="00574450"/>
    <w:rsid w:val="00662413"/>
    <w:rsid w:val="00695A1E"/>
    <w:rsid w:val="007061B8"/>
    <w:rsid w:val="00707A2B"/>
    <w:rsid w:val="0074458F"/>
    <w:rsid w:val="0082682D"/>
    <w:rsid w:val="00866153"/>
    <w:rsid w:val="00883160"/>
    <w:rsid w:val="008865B6"/>
    <w:rsid w:val="008A03DD"/>
    <w:rsid w:val="00953A6F"/>
    <w:rsid w:val="009A1BEE"/>
    <w:rsid w:val="009B7226"/>
    <w:rsid w:val="00AC095F"/>
    <w:rsid w:val="00AC4AD7"/>
    <w:rsid w:val="00AE0F3D"/>
    <w:rsid w:val="00AE5698"/>
    <w:rsid w:val="00C06814"/>
    <w:rsid w:val="00C303CC"/>
    <w:rsid w:val="00C61A7D"/>
    <w:rsid w:val="00D62AC9"/>
    <w:rsid w:val="00D72849"/>
    <w:rsid w:val="00D86B96"/>
    <w:rsid w:val="00D871FF"/>
    <w:rsid w:val="00D9276C"/>
    <w:rsid w:val="00DA4BBF"/>
    <w:rsid w:val="00DB329A"/>
    <w:rsid w:val="00DB4755"/>
    <w:rsid w:val="00DE4426"/>
    <w:rsid w:val="00E5211A"/>
    <w:rsid w:val="00E57F39"/>
    <w:rsid w:val="00E86310"/>
    <w:rsid w:val="00EF19FB"/>
    <w:rsid w:val="00F55888"/>
    <w:rsid w:val="00F863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4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95F"/>
    <w:pPr>
      <w:ind w:left="720"/>
      <w:contextualSpacing/>
    </w:pPr>
  </w:style>
  <w:style w:type="numbering" w:customStyle="1" w:styleId="GCC">
    <w:name w:val="GCC"/>
    <w:uiPriority w:val="99"/>
    <w:rsid w:val="000D34EC"/>
    <w:pPr>
      <w:numPr>
        <w:numId w:val="26"/>
      </w:numPr>
    </w:pPr>
  </w:style>
  <w:style w:type="paragraph" w:styleId="ListNumber">
    <w:name w:val="List Number"/>
    <w:basedOn w:val="Normal"/>
    <w:uiPriority w:val="99"/>
    <w:rsid w:val="000D34EC"/>
    <w:pPr>
      <w:numPr>
        <w:numId w:val="37"/>
      </w:numPr>
      <w:contextualSpacing/>
    </w:pPr>
  </w:style>
  <w:style w:type="paragraph" w:styleId="ListNumber2">
    <w:name w:val="List Number 2"/>
    <w:basedOn w:val="Normal"/>
    <w:uiPriority w:val="99"/>
    <w:rsid w:val="000D34EC"/>
    <w:pPr>
      <w:numPr>
        <w:ilvl w:val="1"/>
        <w:numId w:val="37"/>
      </w:numPr>
      <w:contextualSpacing/>
    </w:pPr>
  </w:style>
  <w:style w:type="paragraph" w:styleId="ListNumber3">
    <w:name w:val="List Number 3"/>
    <w:basedOn w:val="Normal"/>
    <w:uiPriority w:val="99"/>
    <w:rsid w:val="000D34EC"/>
    <w:pPr>
      <w:numPr>
        <w:ilvl w:val="2"/>
        <w:numId w:val="37"/>
      </w:numPr>
      <w:contextualSpacing/>
    </w:pPr>
  </w:style>
  <w:style w:type="paragraph" w:styleId="ListNumber4">
    <w:name w:val="List Number 4"/>
    <w:basedOn w:val="Normal"/>
    <w:uiPriority w:val="99"/>
    <w:rsid w:val="000D34EC"/>
    <w:pPr>
      <w:numPr>
        <w:ilvl w:val="3"/>
        <w:numId w:val="37"/>
      </w:numPr>
      <w:contextualSpacing/>
    </w:pPr>
  </w:style>
  <w:style w:type="paragraph" w:styleId="Header">
    <w:name w:val="header"/>
    <w:basedOn w:val="Normal"/>
    <w:link w:val="HeaderChar"/>
    <w:uiPriority w:val="99"/>
    <w:unhideWhenUsed/>
    <w:rsid w:val="00D62A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2AC9"/>
  </w:style>
  <w:style w:type="paragraph" w:styleId="Footer">
    <w:name w:val="footer"/>
    <w:basedOn w:val="Normal"/>
    <w:link w:val="FooterChar"/>
    <w:uiPriority w:val="99"/>
    <w:unhideWhenUsed/>
    <w:rsid w:val="00D62A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2AC9"/>
  </w:style>
  <w:style w:type="paragraph" w:styleId="BalloonText">
    <w:name w:val="Balloon Text"/>
    <w:basedOn w:val="Normal"/>
    <w:link w:val="BalloonTextChar"/>
    <w:uiPriority w:val="99"/>
    <w:semiHidden/>
    <w:unhideWhenUsed/>
    <w:rsid w:val="00D62A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A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4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95F"/>
    <w:pPr>
      <w:ind w:left="720"/>
      <w:contextualSpacing/>
    </w:pPr>
  </w:style>
  <w:style w:type="numbering" w:customStyle="1" w:styleId="GCC">
    <w:name w:val="GCC"/>
    <w:uiPriority w:val="99"/>
    <w:rsid w:val="000D34EC"/>
    <w:pPr>
      <w:numPr>
        <w:numId w:val="26"/>
      </w:numPr>
    </w:pPr>
  </w:style>
  <w:style w:type="paragraph" w:styleId="ListNumber">
    <w:name w:val="List Number"/>
    <w:basedOn w:val="Normal"/>
    <w:uiPriority w:val="99"/>
    <w:rsid w:val="000D34EC"/>
    <w:pPr>
      <w:numPr>
        <w:numId w:val="37"/>
      </w:numPr>
      <w:contextualSpacing/>
    </w:pPr>
  </w:style>
  <w:style w:type="paragraph" w:styleId="ListNumber2">
    <w:name w:val="List Number 2"/>
    <w:basedOn w:val="Normal"/>
    <w:uiPriority w:val="99"/>
    <w:rsid w:val="000D34EC"/>
    <w:pPr>
      <w:numPr>
        <w:ilvl w:val="1"/>
        <w:numId w:val="37"/>
      </w:numPr>
      <w:contextualSpacing/>
    </w:pPr>
  </w:style>
  <w:style w:type="paragraph" w:styleId="ListNumber3">
    <w:name w:val="List Number 3"/>
    <w:basedOn w:val="Normal"/>
    <w:uiPriority w:val="99"/>
    <w:rsid w:val="000D34EC"/>
    <w:pPr>
      <w:numPr>
        <w:ilvl w:val="2"/>
        <w:numId w:val="37"/>
      </w:numPr>
      <w:contextualSpacing/>
    </w:pPr>
  </w:style>
  <w:style w:type="paragraph" w:styleId="ListNumber4">
    <w:name w:val="List Number 4"/>
    <w:basedOn w:val="Normal"/>
    <w:uiPriority w:val="99"/>
    <w:rsid w:val="000D34EC"/>
    <w:pPr>
      <w:numPr>
        <w:ilvl w:val="3"/>
        <w:numId w:val="37"/>
      </w:numPr>
      <w:contextualSpacing/>
    </w:pPr>
  </w:style>
  <w:style w:type="paragraph" w:styleId="Header">
    <w:name w:val="header"/>
    <w:basedOn w:val="Normal"/>
    <w:link w:val="HeaderChar"/>
    <w:uiPriority w:val="99"/>
    <w:unhideWhenUsed/>
    <w:rsid w:val="00D62A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2AC9"/>
  </w:style>
  <w:style w:type="paragraph" w:styleId="Footer">
    <w:name w:val="footer"/>
    <w:basedOn w:val="Normal"/>
    <w:link w:val="FooterChar"/>
    <w:uiPriority w:val="99"/>
    <w:unhideWhenUsed/>
    <w:rsid w:val="00D62A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2AC9"/>
  </w:style>
  <w:style w:type="paragraph" w:styleId="BalloonText">
    <w:name w:val="Balloon Text"/>
    <w:basedOn w:val="Normal"/>
    <w:link w:val="BalloonTextChar"/>
    <w:uiPriority w:val="99"/>
    <w:semiHidden/>
    <w:unhideWhenUsed/>
    <w:rsid w:val="00D62A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A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661</Words>
  <Characters>3402</Characters>
  <Application>Microsoft Office Word</Application>
  <DocSecurity>0</DocSecurity>
  <Lines>82</Lines>
  <Paragraphs>35</Paragraphs>
  <ScaleCrop>false</ScaleCrop>
  <HeadingPairs>
    <vt:vector size="2" baseType="variant">
      <vt:variant>
        <vt:lpstr>Title</vt:lpstr>
      </vt:variant>
      <vt:variant>
        <vt:i4>1</vt:i4>
      </vt:variant>
    </vt:vector>
  </HeadingPairs>
  <TitlesOfParts>
    <vt:vector size="1" baseType="lpstr">
      <vt:lpstr/>
    </vt:vector>
  </TitlesOfParts>
  <Company>Gosford City Council</Company>
  <LinksUpToDate>false</LinksUpToDate>
  <CharactersWithSpaces>4061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maddr1</dc:creator>
  <cp:lastModifiedBy>maddr1</cp:lastModifiedBy>
  <cp:revision>2</cp:revision>
  <cp:lastPrinted>2017-07-23T23:33:00Z</cp:lastPrinted>
  <dcterms:created xsi:type="dcterms:W3CDTF">2019-02-05T05:31:00Z</dcterms:created>
  <dcterms:modified xsi:type="dcterms:W3CDTF">2019-02-05T05:31:00Z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